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813CC4" w:rsidP="00992AFD" w:rsidRDefault="00B56B16" w14:paraId="62613203" w14:textId="0996DF52">
      <w:pPr>
        <w:pStyle w:val="Titel"/>
        <w:framePr w:wrap="notBeside"/>
        <w:sectPr w:rsidR="00813CC4" w:rsidSect="0090449B">
          <w:headerReference w:type="even" r:id="rId11"/>
          <w:headerReference w:type="default" r:id="rId12"/>
          <w:footerReference w:type="default" r:id="rId13"/>
          <w:headerReference w:type="first" r:id="rId14"/>
          <w:footnotePr>
            <w:numRestart w:val="eachPage"/>
          </w:footnotePr>
          <w:pgSz w:w="11906" w:h="16838" w:orient="portrait" w:code="9"/>
          <w:pgMar w:top="4184" w:right="3158" w:bottom="1701" w:left="1276" w:header="0" w:footer="510" w:gutter="0"/>
          <w:cols w:space="708"/>
          <w:docGrid w:linePitch="360"/>
        </w:sectPr>
      </w:pPr>
      <w:r>
        <w:t>pressemitteilung</w:t>
      </w:r>
    </w:p>
    <w:p w:rsidRPr="003A3113" w:rsidR="001B7325" w:rsidP="00844A8D" w:rsidRDefault="00366388" w14:paraId="3BC9F74E" w14:textId="118F2D21">
      <w:pPr>
        <w:pStyle w:val="StandardmitAbstandnach"/>
        <w:rPr>
          <w:sz w:val="24"/>
          <w:szCs w:val="24"/>
        </w:rPr>
      </w:pPr>
      <w:bookmarkStart w:name="anfang" w:id="2"/>
      <w:bookmarkEnd w:id="2"/>
      <w:r w:rsidRPr="2BD5CB33" w:rsidR="00366388">
        <w:rPr>
          <w:sz w:val="24"/>
          <w:szCs w:val="24"/>
        </w:rPr>
        <w:t xml:space="preserve">Fraunhofer CCIT auf der </w:t>
      </w:r>
      <w:r w:rsidRPr="2BD5CB33" w:rsidR="00A66103">
        <w:rPr>
          <w:sz w:val="24"/>
          <w:szCs w:val="24"/>
        </w:rPr>
        <w:t>EMO</w:t>
      </w:r>
      <w:r w:rsidRPr="2BD5CB33" w:rsidR="00FF55B0">
        <w:rPr>
          <w:sz w:val="24"/>
          <w:szCs w:val="24"/>
        </w:rPr>
        <w:t xml:space="preserve"> </w:t>
      </w:r>
      <w:r w:rsidRPr="2BD5CB33" w:rsidR="50991183">
        <w:rPr>
          <w:sz w:val="24"/>
          <w:szCs w:val="24"/>
        </w:rPr>
        <w:t xml:space="preserve">Hannover </w:t>
      </w:r>
      <w:r w:rsidRPr="2BD5CB33" w:rsidR="00A66103">
        <w:rPr>
          <w:sz w:val="24"/>
          <w:szCs w:val="24"/>
        </w:rPr>
        <w:t>2025</w:t>
      </w:r>
    </w:p>
    <w:p w:rsidRPr="00557A85" w:rsidR="00B32D42" w:rsidP="12F05855" w:rsidRDefault="16443C34" w14:paraId="6578F1ED" w14:textId="021795A2">
      <w:pPr>
        <w:pStyle w:val="StandardmitAbstandnach"/>
        <w:spacing w:after="0"/>
        <w:rPr>
          <w:rFonts w:ascii="Aptos" w:hAnsi="Aptos" w:eastAsia="Aptos" w:cs="Aptos"/>
          <w:color w:val="002060"/>
          <w:sz w:val="22"/>
          <w:szCs w:val="22"/>
        </w:rPr>
      </w:pPr>
      <w:r w:rsidRPr="00557A85">
        <w:rPr>
          <w:rFonts w:ascii="Aptos" w:hAnsi="Aptos" w:eastAsia="Aptos" w:cs="Aptos"/>
          <w:color w:val="002060"/>
          <w:sz w:val="22"/>
          <w:szCs w:val="22"/>
        </w:rPr>
        <w:t xml:space="preserve"> </w:t>
      </w:r>
      <w:r w:rsidRPr="00557A85">
        <w:rPr>
          <w:b/>
          <w:bCs/>
          <w:sz w:val="28"/>
          <w:szCs w:val="28"/>
        </w:rPr>
        <w:t xml:space="preserve">»Edge Cloud Continuum« – </w:t>
      </w:r>
      <w:r w:rsidR="0097508C">
        <w:rPr>
          <w:b/>
          <w:bCs/>
          <w:sz w:val="28"/>
          <w:szCs w:val="28"/>
        </w:rPr>
        <w:t>skalierbarer Ansatz</w:t>
      </w:r>
      <w:r w:rsidR="008F6A3A">
        <w:rPr>
          <w:b/>
          <w:bCs/>
          <w:sz w:val="28"/>
          <w:szCs w:val="28"/>
        </w:rPr>
        <w:t xml:space="preserve"> für die Metallverarbeitung der Zukunft</w:t>
      </w:r>
    </w:p>
    <w:p w:rsidRPr="00557A85" w:rsidR="00B32D42" w:rsidP="00844A8D" w:rsidRDefault="00B32D42" w14:paraId="0F8B4634" w14:textId="12A5695D">
      <w:pPr>
        <w:pStyle w:val="StandardmitAbstandnach"/>
        <w:rPr>
          <w:b/>
          <w:bCs/>
          <w:sz w:val="28"/>
          <w:szCs w:val="28"/>
        </w:rPr>
      </w:pPr>
    </w:p>
    <w:p w:rsidRPr="003A3113" w:rsidR="003F30EE" w:rsidP="5FCD4BEC" w:rsidRDefault="00CB4C99" w14:paraId="6B124604" w14:textId="6F0B327E">
      <w:pPr>
        <w:rPr>
          <w:rFonts w:eastAsia="Frutiger LT Com 45 Light" w:cs="Frutiger LT Com 45 Light"/>
          <w:b w:val="1"/>
          <w:bCs w:val="1"/>
          <w:sz w:val="22"/>
          <w:szCs w:val="22"/>
        </w:rPr>
      </w:pPr>
      <w:r w:rsidRPr="19558938" w:rsidR="00CB4C99">
        <w:rPr>
          <w:rFonts w:eastAsia="Frutiger LT Com 45 Light" w:cs="Frutiger LT Com 45 Light"/>
          <w:b w:val="1"/>
          <w:bCs w:val="1"/>
          <w:sz w:val="22"/>
          <w:szCs w:val="22"/>
        </w:rPr>
        <w:t xml:space="preserve">Auf der </w:t>
      </w:r>
      <w:r w:rsidRPr="19558938" w:rsidR="00A66103">
        <w:rPr>
          <w:rFonts w:eastAsia="Frutiger LT Com 45 Light" w:cs="Frutiger LT Com 45 Light"/>
          <w:b w:val="1"/>
          <w:bCs w:val="1"/>
          <w:sz w:val="22"/>
          <w:szCs w:val="22"/>
        </w:rPr>
        <w:t>EMO</w:t>
      </w:r>
      <w:r w:rsidRPr="19558938" w:rsidR="00CB4C99">
        <w:rPr>
          <w:rFonts w:eastAsia="Frutiger LT Com 45 Light" w:cs="Frutiger LT Com 45 Light"/>
          <w:b w:val="1"/>
          <w:bCs w:val="1"/>
          <w:sz w:val="22"/>
          <w:szCs w:val="22"/>
        </w:rPr>
        <w:t xml:space="preserve"> </w:t>
      </w:r>
      <w:r w:rsidRPr="19558938" w:rsidR="694976BC">
        <w:rPr>
          <w:rFonts w:eastAsia="Frutiger LT Com 45 Light" w:cs="Frutiger LT Com 45 Light"/>
          <w:b w:val="1"/>
          <w:bCs w:val="1"/>
          <w:sz w:val="22"/>
          <w:szCs w:val="22"/>
        </w:rPr>
        <w:t xml:space="preserve">Hannover </w:t>
      </w:r>
      <w:r w:rsidRPr="19558938" w:rsidR="00CB4C99">
        <w:rPr>
          <w:rFonts w:eastAsia="Frutiger LT Com 45 Light" w:cs="Frutiger LT Com 45 Light"/>
          <w:b w:val="1"/>
          <w:bCs w:val="1"/>
          <w:sz w:val="22"/>
          <w:szCs w:val="22"/>
        </w:rPr>
        <w:t xml:space="preserve">vom </w:t>
      </w:r>
      <w:r w:rsidRPr="19558938" w:rsidR="00A66103">
        <w:rPr>
          <w:rFonts w:eastAsia="Frutiger LT Com 45 Light" w:cs="Frutiger LT Com 45 Light"/>
          <w:b w:val="1"/>
          <w:bCs w:val="1"/>
          <w:sz w:val="22"/>
          <w:szCs w:val="22"/>
        </w:rPr>
        <w:t>22</w:t>
      </w:r>
      <w:r w:rsidRPr="19558938" w:rsidR="00CB4C99">
        <w:rPr>
          <w:rFonts w:eastAsia="Frutiger LT Com 45 Light" w:cs="Frutiger LT Com 45 Light"/>
          <w:b w:val="1"/>
          <w:bCs w:val="1"/>
          <w:sz w:val="22"/>
          <w:szCs w:val="22"/>
        </w:rPr>
        <w:t xml:space="preserve">. </w:t>
      </w:r>
      <w:r w:rsidRPr="19558938" w:rsidR="00A66103">
        <w:rPr>
          <w:rFonts w:eastAsia="Frutiger LT Com 45 Light" w:cs="Frutiger LT Com 45 Light"/>
          <w:b w:val="1"/>
          <w:bCs w:val="1"/>
          <w:sz w:val="22"/>
          <w:szCs w:val="22"/>
        </w:rPr>
        <w:t>September</w:t>
      </w:r>
      <w:r w:rsidRPr="19558938" w:rsidR="00CB4C99">
        <w:rPr>
          <w:rFonts w:eastAsia="Frutiger LT Com 45 Light" w:cs="Frutiger LT Com 45 Light"/>
          <w:b w:val="1"/>
          <w:bCs w:val="1"/>
          <w:sz w:val="22"/>
          <w:szCs w:val="22"/>
        </w:rPr>
        <w:t xml:space="preserve"> bis </w:t>
      </w:r>
      <w:r w:rsidRPr="19558938" w:rsidR="00A66103">
        <w:rPr>
          <w:rFonts w:eastAsia="Frutiger LT Com 45 Light" w:cs="Frutiger LT Com 45 Light"/>
          <w:b w:val="1"/>
          <w:bCs w:val="1"/>
          <w:sz w:val="22"/>
          <w:szCs w:val="22"/>
        </w:rPr>
        <w:t>26</w:t>
      </w:r>
      <w:r w:rsidRPr="19558938" w:rsidR="00CB4C99">
        <w:rPr>
          <w:rFonts w:eastAsia="Frutiger LT Com 45 Light" w:cs="Frutiger LT Com 45 Light"/>
          <w:b w:val="1"/>
          <w:bCs w:val="1"/>
          <w:sz w:val="22"/>
          <w:szCs w:val="22"/>
        </w:rPr>
        <w:t xml:space="preserve">. </w:t>
      </w:r>
      <w:r w:rsidRPr="19558938" w:rsidR="00A66103">
        <w:rPr>
          <w:rFonts w:eastAsia="Frutiger LT Com 45 Light" w:cs="Frutiger LT Com 45 Light"/>
          <w:b w:val="1"/>
          <w:bCs w:val="1"/>
          <w:sz w:val="22"/>
          <w:szCs w:val="22"/>
        </w:rPr>
        <w:t>September</w:t>
      </w:r>
      <w:r w:rsidRPr="19558938" w:rsidR="00CB4C99">
        <w:rPr>
          <w:rFonts w:eastAsia="Frutiger LT Com 45 Light" w:cs="Frutiger LT Com 45 Light"/>
          <w:b w:val="1"/>
          <w:bCs w:val="1"/>
          <w:sz w:val="22"/>
          <w:szCs w:val="22"/>
        </w:rPr>
        <w:t xml:space="preserve"> 2025 demonstriert der </w:t>
      </w:r>
      <w:hyperlink r:id="Rc9cad173eb754529">
        <w:r w:rsidRPr="19558938" w:rsidR="00CB4C99">
          <w:rPr>
            <w:rStyle w:val="Hyperlink"/>
            <w:rFonts w:eastAsia="Frutiger LT Com 45 Light" w:cs="Frutiger LT Com 45 Light"/>
            <w:b w:val="1"/>
            <w:bCs w:val="1"/>
            <w:sz w:val="22"/>
            <w:szCs w:val="22"/>
          </w:rPr>
          <w:t xml:space="preserve">Fraunhofer Cluster </w:t>
        </w:r>
        <w:r w:rsidRPr="19558938" w:rsidR="00CB4C99">
          <w:rPr>
            <w:rStyle w:val="Hyperlink"/>
            <w:rFonts w:eastAsia="Frutiger LT Com 45 Light" w:cs="Frutiger LT Com 45 Light"/>
            <w:b w:val="1"/>
            <w:bCs w:val="1"/>
            <w:sz w:val="22"/>
            <w:szCs w:val="22"/>
          </w:rPr>
          <w:t>of</w:t>
        </w:r>
        <w:r w:rsidRPr="19558938" w:rsidR="00CB4C99">
          <w:rPr>
            <w:rStyle w:val="Hyperlink"/>
            <w:rFonts w:eastAsia="Frutiger LT Com 45 Light" w:cs="Frutiger LT Com 45 Light"/>
            <w:b w:val="1"/>
            <w:bCs w:val="1"/>
            <w:sz w:val="22"/>
            <w:szCs w:val="22"/>
          </w:rPr>
          <w:t xml:space="preserve"> Excellence </w:t>
        </w:r>
        <w:r w:rsidRPr="19558938" w:rsidR="00CB4C99">
          <w:rPr>
            <w:rStyle w:val="Hyperlink"/>
            <w:rFonts w:eastAsia="Frutiger LT Com 45 Light" w:cs="Frutiger LT Com 45 Light"/>
            <w:b w:val="1"/>
            <w:bCs w:val="1"/>
            <w:sz w:val="22"/>
            <w:szCs w:val="22"/>
          </w:rPr>
          <w:t>Cognitive</w:t>
        </w:r>
        <w:r w:rsidRPr="19558938" w:rsidR="00CB4C99">
          <w:rPr>
            <w:rStyle w:val="Hyperlink"/>
            <w:rFonts w:eastAsia="Frutiger LT Com 45 Light" w:cs="Frutiger LT Com 45 Light"/>
            <w:b w:val="1"/>
            <w:bCs w:val="1"/>
            <w:sz w:val="22"/>
            <w:szCs w:val="22"/>
          </w:rPr>
          <w:t xml:space="preserve"> Internet Technologies CCIT</w:t>
        </w:r>
      </w:hyperlink>
      <w:r w:rsidRPr="19558938" w:rsidR="00CB4C99">
        <w:rPr>
          <w:rFonts w:eastAsia="Frutiger LT Com 45 Light" w:cs="Frutiger LT Com 45 Light"/>
          <w:b w:val="1"/>
          <w:bCs w:val="1"/>
          <w:sz w:val="22"/>
          <w:szCs w:val="22"/>
        </w:rPr>
        <w:t xml:space="preserve"> </w:t>
      </w:r>
      <w:r w:rsidRPr="19558938" w:rsidR="002D4F71">
        <w:rPr>
          <w:rFonts w:eastAsia="Frutiger LT Com 45 Light" w:cs="Frutiger LT Com 45 Light"/>
          <w:b w:val="1"/>
          <w:bCs w:val="1"/>
          <w:sz w:val="22"/>
          <w:szCs w:val="22"/>
        </w:rPr>
        <w:t>am Gemeinschaftsstand</w:t>
      </w:r>
      <w:r w:rsidRPr="19558938" w:rsidR="00557A85">
        <w:rPr>
          <w:rFonts w:eastAsia="Frutiger LT Com 45 Light" w:cs="Frutiger LT Com 45 Light"/>
          <w:b w:val="1"/>
          <w:bCs w:val="1"/>
          <w:sz w:val="22"/>
          <w:szCs w:val="22"/>
        </w:rPr>
        <w:t xml:space="preserve"> (Halle 6, Stand B18)</w:t>
      </w:r>
      <w:r w:rsidRPr="19558938" w:rsidR="002D4F71">
        <w:rPr>
          <w:rFonts w:eastAsia="Frutiger LT Com 45 Light" w:cs="Frutiger LT Com 45 Light"/>
          <w:b w:val="1"/>
          <w:bCs w:val="1"/>
          <w:sz w:val="22"/>
          <w:szCs w:val="22"/>
        </w:rPr>
        <w:t xml:space="preserve"> </w:t>
      </w:r>
      <w:r w:rsidRPr="19558938" w:rsidR="008F6A3A">
        <w:rPr>
          <w:rFonts w:eastAsia="Frutiger LT Com 45 Light" w:cs="Frutiger LT Com 45 Light"/>
          <w:b w:val="1"/>
          <w:bCs w:val="1"/>
          <w:sz w:val="22"/>
          <w:szCs w:val="22"/>
        </w:rPr>
        <w:t>mit seinen Mitgliedsinstituten Fraunhofer IWU, Fraunhofer IAIS, Fraunhofer IMS und Fraunhofer IIS</w:t>
      </w:r>
      <w:r w:rsidRPr="19558938" w:rsidR="002D4F71">
        <w:rPr>
          <w:rFonts w:eastAsia="Frutiger LT Com 45 Light" w:cs="Frutiger LT Com 45 Light"/>
          <w:b w:val="1"/>
          <w:bCs w:val="1"/>
          <w:sz w:val="22"/>
          <w:szCs w:val="22"/>
        </w:rPr>
        <w:t xml:space="preserve"> </w:t>
      </w:r>
      <w:r w:rsidRPr="19558938" w:rsidR="00CB4C99">
        <w:rPr>
          <w:rFonts w:eastAsia="Frutiger LT Com 45 Light" w:cs="Frutiger LT Com 45 Light"/>
          <w:b w:val="1"/>
          <w:bCs w:val="1"/>
          <w:sz w:val="22"/>
          <w:szCs w:val="22"/>
        </w:rPr>
        <w:t xml:space="preserve">die </w:t>
      </w:r>
      <w:r w:rsidRPr="19558938" w:rsidR="002D4F71">
        <w:rPr>
          <w:rFonts w:eastAsia="Frutiger LT Com 45 Light" w:cs="Frutiger LT Com 45 Light"/>
          <w:b w:val="1"/>
          <w:bCs w:val="1"/>
          <w:sz w:val="22"/>
          <w:szCs w:val="22"/>
        </w:rPr>
        <w:t>Möglichkeiten einer souveränen digitalen Infrastruktur für Produktions</w:t>
      </w:r>
      <w:r w:rsidRPr="19558938" w:rsidR="0097508C">
        <w:rPr>
          <w:rFonts w:eastAsia="Frutiger LT Com 45 Light" w:cs="Frutiger LT Com 45 Light"/>
          <w:b w:val="1"/>
          <w:bCs w:val="1"/>
          <w:sz w:val="22"/>
          <w:szCs w:val="22"/>
        </w:rPr>
        <w:t>verfahren</w:t>
      </w:r>
      <w:r w:rsidRPr="19558938" w:rsidR="002D4F71">
        <w:rPr>
          <w:rFonts w:eastAsia="Frutiger LT Com 45 Light" w:cs="Frutiger LT Com 45 Light"/>
          <w:b w:val="1"/>
          <w:bCs w:val="1"/>
          <w:sz w:val="22"/>
          <w:szCs w:val="22"/>
        </w:rPr>
        <w:t>.</w:t>
      </w:r>
      <w:r w:rsidRPr="19558938" w:rsidR="00CB4C99">
        <w:rPr>
          <w:rFonts w:eastAsia="Frutiger LT Com 45 Light" w:cs="Frutiger LT Com 45 Light"/>
          <w:b w:val="1"/>
          <w:bCs w:val="1"/>
          <w:sz w:val="22"/>
          <w:szCs w:val="22"/>
        </w:rPr>
        <w:t xml:space="preserve"> </w:t>
      </w:r>
      <w:r w:rsidRPr="19558938" w:rsidR="002D4F71">
        <w:rPr>
          <w:rFonts w:eastAsia="Frutiger LT Com 45 Light" w:cs="Frutiger LT Com 45 Light"/>
          <w:b w:val="1"/>
          <w:bCs w:val="1"/>
          <w:sz w:val="22"/>
          <w:szCs w:val="22"/>
        </w:rPr>
        <w:t>Das</w:t>
      </w:r>
      <w:r w:rsidRPr="19558938" w:rsidR="00CB4C99">
        <w:rPr>
          <w:rFonts w:eastAsia="Frutiger LT Com 45 Light" w:cs="Frutiger LT Com 45 Light"/>
          <w:b w:val="1"/>
          <w:bCs w:val="1"/>
          <w:sz w:val="22"/>
          <w:szCs w:val="22"/>
        </w:rPr>
        <w:t xml:space="preserve"> Edge</w:t>
      </w:r>
      <w:r w:rsidRPr="19558938" w:rsidR="002D4F71">
        <w:rPr>
          <w:rFonts w:eastAsia="Frutiger LT Com 45 Light" w:cs="Frutiger LT Com 45 Light"/>
          <w:b w:val="1"/>
          <w:bCs w:val="1"/>
          <w:sz w:val="22"/>
          <w:szCs w:val="22"/>
        </w:rPr>
        <w:t xml:space="preserve"> </w:t>
      </w:r>
      <w:r w:rsidRPr="19558938" w:rsidR="00CB4C99">
        <w:rPr>
          <w:rFonts w:eastAsia="Frutiger LT Com 45 Light" w:cs="Frutiger LT Com 45 Light"/>
          <w:b w:val="1"/>
          <w:bCs w:val="1"/>
          <w:sz w:val="22"/>
          <w:szCs w:val="22"/>
        </w:rPr>
        <w:t>Cloud</w:t>
      </w:r>
      <w:r w:rsidRPr="19558938" w:rsidR="002D4F71">
        <w:rPr>
          <w:rFonts w:eastAsia="Frutiger LT Com 45 Light" w:cs="Frutiger LT Com 45 Light"/>
          <w:b w:val="1"/>
          <w:bCs w:val="1"/>
          <w:sz w:val="22"/>
          <w:szCs w:val="22"/>
        </w:rPr>
        <w:t xml:space="preserve"> </w:t>
      </w:r>
      <w:r w:rsidRPr="19558938" w:rsidR="00CB4C99">
        <w:rPr>
          <w:rFonts w:eastAsia="Frutiger LT Com 45 Light" w:cs="Frutiger LT Com 45 Light"/>
          <w:b w:val="1"/>
          <w:bCs w:val="1"/>
          <w:sz w:val="22"/>
          <w:szCs w:val="22"/>
        </w:rPr>
        <w:t>Continuum</w:t>
      </w:r>
      <w:r w:rsidRPr="19558938" w:rsidR="00CB4C99">
        <w:rPr>
          <w:rFonts w:eastAsia="Frutiger LT Com 45 Light" w:cs="Frutiger LT Com 45 Light"/>
          <w:b w:val="1"/>
          <w:bCs w:val="1"/>
          <w:sz w:val="22"/>
          <w:szCs w:val="22"/>
        </w:rPr>
        <w:t xml:space="preserve"> </w:t>
      </w:r>
      <w:r w:rsidRPr="19558938" w:rsidR="00FC0F0A">
        <w:rPr>
          <w:rFonts w:eastAsia="Frutiger LT Com 45 Light" w:cs="Frutiger LT Com 45 Light"/>
          <w:b w:val="1"/>
          <w:bCs w:val="1"/>
          <w:sz w:val="22"/>
          <w:szCs w:val="22"/>
        </w:rPr>
        <w:t>(ECC)</w:t>
      </w:r>
      <w:r w:rsidRPr="19558938" w:rsidR="006655B9">
        <w:rPr>
          <w:rFonts w:eastAsia="Frutiger LT Com 45 Light" w:cs="Frutiger LT Com 45 Light"/>
          <w:b w:val="1"/>
          <w:bCs w:val="1"/>
          <w:sz w:val="22"/>
          <w:szCs w:val="22"/>
        </w:rPr>
        <w:t xml:space="preserve"> verbindet</w:t>
      </w:r>
      <w:r w:rsidRPr="19558938" w:rsidR="00FC0F0A">
        <w:rPr>
          <w:rFonts w:eastAsia="Frutiger LT Com 45 Light" w:cs="Frutiger LT Com 45 Light"/>
          <w:b w:val="1"/>
          <w:bCs w:val="1"/>
          <w:sz w:val="22"/>
          <w:szCs w:val="22"/>
        </w:rPr>
        <w:t xml:space="preserve"> </w:t>
      </w:r>
      <w:r w:rsidRPr="19558938" w:rsidR="006655B9">
        <w:rPr>
          <w:rFonts w:eastAsia="Frutiger LT Com 45 Light" w:cs="Frutiger LT Com 45 Light"/>
          <w:b w:val="1"/>
          <w:bCs w:val="1"/>
          <w:sz w:val="22"/>
          <w:szCs w:val="22"/>
        </w:rPr>
        <w:t>IoT-Technologien, sichere Datenräume und Methoden des maschinellen Lernens zu einem</w:t>
      </w:r>
      <w:r w:rsidRPr="19558938" w:rsidR="00CB4C99">
        <w:rPr>
          <w:rFonts w:eastAsia="Frutiger LT Com 45 Light" w:cs="Frutiger LT Com 45 Light"/>
          <w:b w:val="1"/>
          <w:bCs w:val="1"/>
          <w:sz w:val="22"/>
          <w:szCs w:val="22"/>
        </w:rPr>
        <w:t xml:space="preserve"> zukunftssichere</w:t>
      </w:r>
      <w:r w:rsidRPr="19558938" w:rsidR="00F06C42">
        <w:rPr>
          <w:rFonts w:eastAsia="Frutiger LT Com 45 Light" w:cs="Frutiger LT Com 45 Light"/>
          <w:b w:val="1"/>
          <w:bCs w:val="1"/>
          <w:sz w:val="22"/>
          <w:szCs w:val="22"/>
        </w:rPr>
        <w:t>n</w:t>
      </w:r>
      <w:r w:rsidRPr="19558938" w:rsidR="00CB4C99">
        <w:rPr>
          <w:rFonts w:eastAsia="Frutiger LT Com 45 Light" w:cs="Frutiger LT Com 45 Light"/>
          <w:b w:val="1"/>
          <w:bCs w:val="1"/>
          <w:sz w:val="22"/>
          <w:szCs w:val="22"/>
        </w:rPr>
        <w:t xml:space="preserve"> Cloudsystem für unterschiedliche Anwendungsbereiche.</w:t>
      </w:r>
      <w:r w:rsidRPr="19558938" w:rsidR="002D4F71">
        <w:rPr>
          <w:rFonts w:eastAsia="Frutiger LT Com 45 Light" w:cs="Frutiger LT Com 45 Light"/>
          <w:b w:val="1"/>
          <w:bCs w:val="1"/>
          <w:sz w:val="22"/>
          <w:szCs w:val="22"/>
        </w:rPr>
        <w:t xml:space="preserve"> Mit mehreren Exponaten zeigt der Fraunhofer CCIT, </w:t>
      </w:r>
      <w:r w:rsidRPr="19558938" w:rsidR="2685B2CC">
        <w:rPr>
          <w:rFonts w:eastAsia="Frutiger LT Com 45 Light" w:cs="Frutiger LT Com 45 Light"/>
          <w:b w:val="1"/>
          <w:bCs w:val="1"/>
          <w:sz w:val="22"/>
          <w:szCs w:val="22"/>
        </w:rPr>
        <w:t>welche Möglichkeiten</w:t>
      </w:r>
      <w:r w:rsidRPr="19558938" w:rsidR="002D4F71">
        <w:rPr>
          <w:rFonts w:eastAsia="Frutiger LT Com 45 Light" w:cs="Frutiger LT Com 45 Light"/>
          <w:b w:val="1"/>
          <w:bCs w:val="1"/>
          <w:sz w:val="22"/>
          <w:szCs w:val="22"/>
        </w:rPr>
        <w:t xml:space="preserve"> </w:t>
      </w:r>
      <w:r w:rsidRPr="19558938" w:rsidR="1E663A64">
        <w:rPr>
          <w:rFonts w:eastAsia="Frutiger LT Com 45 Light" w:cs="Frutiger LT Com 45 Light"/>
          <w:b w:val="1"/>
          <w:bCs w:val="1"/>
          <w:sz w:val="22"/>
          <w:szCs w:val="22"/>
        </w:rPr>
        <w:t xml:space="preserve">das </w:t>
      </w:r>
      <w:r w:rsidRPr="19558938" w:rsidR="002D4F71">
        <w:rPr>
          <w:rFonts w:eastAsia="Frutiger LT Com 45 Light" w:cs="Frutiger LT Com 45 Light"/>
          <w:b w:val="1"/>
          <w:bCs w:val="1"/>
          <w:sz w:val="22"/>
          <w:szCs w:val="22"/>
        </w:rPr>
        <w:t xml:space="preserve">Zusammenspiel </w:t>
      </w:r>
      <w:r w:rsidRPr="19558938" w:rsidR="0FF0A27C">
        <w:rPr>
          <w:rFonts w:eastAsia="Frutiger LT Com 45 Light" w:cs="Frutiger LT Com 45 Light"/>
          <w:b w:val="1"/>
          <w:bCs w:val="1"/>
          <w:sz w:val="22"/>
          <w:szCs w:val="22"/>
        </w:rPr>
        <w:t xml:space="preserve">von Produktionstechnologien </w:t>
      </w:r>
      <w:r w:rsidRPr="19558938" w:rsidR="002D4F71">
        <w:rPr>
          <w:rFonts w:eastAsia="Frutiger LT Com 45 Light" w:cs="Frutiger LT Com 45 Light"/>
          <w:b w:val="1"/>
          <w:bCs w:val="1"/>
          <w:sz w:val="22"/>
          <w:szCs w:val="22"/>
        </w:rPr>
        <w:t xml:space="preserve">mit einer intelligenten digitalen Infrastruktur </w:t>
      </w:r>
      <w:r w:rsidRPr="19558938" w:rsidR="00D8198C">
        <w:rPr>
          <w:rFonts w:eastAsia="Frutiger LT Com 45 Light" w:cs="Frutiger LT Com 45 Light"/>
          <w:b w:val="1"/>
          <w:bCs w:val="1"/>
          <w:sz w:val="22"/>
          <w:szCs w:val="22"/>
        </w:rPr>
        <w:t>bietet</w:t>
      </w:r>
      <w:r w:rsidRPr="19558938" w:rsidR="002D4F71">
        <w:rPr>
          <w:rFonts w:eastAsia="Frutiger LT Com 45 Light" w:cs="Frutiger LT Com 45 Light"/>
          <w:b w:val="1"/>
          <w:bCs w:val="1"/>
          <w:sz w:val="22"/>
          <w:szCs w:val="22"/>
        </w:rPr>
        <w:t>.</w:t>
      </w:r>
    </w:p>
    <w:p w:rsidRPr="002D4F71" w:rsidR="002D4F71" w:rsidP="002D4F71" w:rsidRDefault="002D4F71" w14:paraId="530266B5" w14:textId="0B56BA47">
      <w:pPr>
        <w:pStyle w:val="StandardmitAbstandnach"/>
        <w:rPr>
          <w:sz w:val="22"/>
          <w:szCs w:val="22"/>
        </w:rPr>
      </w:pPr>
      <w:r w:rsidRPr="002D4F71">
        <w:rPr>
          <w:sz w:val="22"/>
          <w:szCs w:val="22"/>
        </w:rPr>
        <w:t xml:space="preserve">Garching bei München/Hannover, </w:t>
      </w:r>
      <w:r w:rsidR="0097508C">
        <w:rPr>
          <w:sz w:val="22"/>
          <w:szCs w:val="22"/>
        </w:rPr>
        <w:t>18</w:t>
      </w:r>
      <w:r w:rsidRPr="002D4F71">
        <w:rPr>
          <w:sz w:val="22"/>
          <w:szCs w:val="22"/>
        </w:rPr>
        <w:t>. September 2025 – Die digitale Transformation verändert die industrielle Produktion grundlegend. Vernetzte Maschinen, KI-gestützte Prozesse und datenbasierte Geschäftsmodelle eröffnen neue Chancen</w:t>
      </w:r>
      <w:r w:rsidR="00361C26">
        <w:rPr>
          <w:sz w:val="22"/>
          <w:szCs w:val="22"/>
        </w:rPr>
        <w:t xml:space="preserve">. Um sie zu nutzen, bedarf es einer </w:t>
      </w:r>
      <w:r w:rsidRPr="002D4F71">
        <w:rPr>
          <w:sz w:val="22"/>
          <w:szCs w:val="22"/>
        </w:rPr>
        <w:t>sichere</w:t>
      </w:r>
      <w:r w:rsidR="00361C26">
        <w:rPr>
          <w:sz w:val="22"/>
          <w:szCs w:val="22"/>
        </w:rPr>
        <w:t>n</w:t>
      </w:r>
      <w:r w:rsidRPr="002D4F71">
        <w:rPr>
          <w:sz w:val="22"/>
          <w:szCs w:val="22"/>
        </w:rPr>
        <w:t xml:space="preserve"> und souveräne</w:t>
      </w:r>
      <w:r w:rsidR="00361C26">
        <w:rPr>
          <w:sz w:val="22"/>
          <w:szCs w:val="22"/>
        </w:rPr>
        <w:t>n</w:t>
      </w:r>
      <w:r w:rsidRPr="002D4F71">
        <w:rPr>
          <w:sz w:val="22"/>
          <w:szCs w:val="22"/>
        </w:rPr>
        <w:t xml:space="preserve"> digital</w:t>
      </w:r>
      <w:r w:rsidR="00361C26">
        <w:rPr>
          <w:sz w:val="22"/>
          <w:szCs w:val="22"/>
        </w:rPr>
        <w:t>en</w:t>
      </w:r>
      <w:r w:rsidRPr="002D4F71">
        <w:rPr>
          <w:sz w:val="22"/>
          <w:szCs w:val="22"/>
        </w:rPr>
        <w:t xml:space="preserve"> Infrastruktur. D</w:t>
      </w:r>
      <w:r w:rsidR="00F85136">
        <w:rPr>
          <w:sz w:val="22"/>
          <w:szCs w:val="22"/>
        </w:rPr>
        <w:t>er</w:t>
      </w:r>
      <w:r w:rsidRPr="002D4F71">
        <w:rPr>
          <w:sz w:val="22"/>
          <w:szCs w:val="22"/>
        </w:rPr>
        <w:t xml:space="preserve"> Fraunhofer</w:t>
      </w:r>
      <w:r w:rsidR="00821667">
        <w:rPr>
          <w:sz w:val="22"/>
          <w:szCs w:val="22"/>
        </w:rPr>
        <w:t xml:space="preserve"> </w:t>
      </w:r>
      <w:r w:rsidRPr="002D4F71">
        <w:rPr>
          <w:sz w:val="22"/>
          <w:szCs w:val="22"/>
        </w:rPr>
        <w:t>Cluster of Excellence Cognitive Internet Technologies CCIT entwickelt dafür Schlüsseltechnologien wie sichere Datenräume, vertrauenswürdige Edge</w:t>
      </w:r>
      <w:r w:rsidR="00821667">
        <w:rPr>
          <w:sz w:val="22"/>
          <w:szCs w:val="22"/>
        </w:rPr>
        <w:t>-</w:t>
      </w:r>
      <w:r w:rsidRPr="002D4F71">
        <w:rPr>
          <w:sz w:val="22"/>
          <w:szCs w:val="22"/>
        </w:rPr>
        <w:t>Cloud</w:t>
      </w:r>
      <w:r w:rsidR="00821667">
        <w:rPr>
          <w:sz w:val="22"/>
          <w:szCs w:val="22"/>
        </w:rPr>
        <w:t>-</w:t>
      </w:r>
      <w:r w:rsidRPr="002D4F71">
        <w:rPr>
          <w:sz w:val="22"/>
          <w:szCs w:val="22"/>
        </w:rPr>
        <w:t xml:space="preserve">Architekturen und Open-Source-Lösungen für die </w:t>
      </w:r>
      <w:r w:rsidR="00361C26">
        <w:rPr>
          <w:sz w:val="22"/>
          <w:szCs w:val="22"/>
        </w:rPr>
        <w:t xml:space="preserve">produzierende </w:t>
      </w:r>
      <w:r w:rsidRPr="002D4F71">
        <w:rPr>
          <w:sz w:val="22"/>
          <w:szCs w:val="22"/>
        </w:rPr>
        <w:t>Industrie.</w:t>
      </w:r>
    </w:p>
    <w:p w:rsidRPr="002D4F71" w:rsidR="002D4F71" w:rsidP="002D4F71" w:rsidRDefault="002D4F71" w14:paraId="1E2B14C8" w14:textId="52B660E6">
      <w:pPr>
        <w:pStyle w:val="StandardmitAbstandnach"/>
        <w:rPr>
          <w:sz w:val="22"/>
          <w:szCs w:val="22"/>
        </w:rPr>
      </w:pPr>
      <w:r w:rsidRPr="19558938" w:rsidR="002D4F71">
        <w:rPr>
          <w:sz w:val="22"/>
          <w:szCs w:val="22"/>
        </w:rPr>
        <w:t>Michael Fritz, Leiter der Geschäftsstelle Fraunhofer CCIT, betont</w:t>
      </w:r>
      <w:r w:rsidRPr="19558938" w:rsidR="002D4F71">
        <w:rPr>
          <w:sz w:val="22"/>
          <w:szCs w:val="22"/>
        </w:rPr>
        <w:t>:</w:t>
      </w:r>
      <w:r w:rsidRPr="19558938" w:rsidR="002D4F71">
        <w:rPr>
          <w:sz w:val="22"/>
          <w:szCs w:val="22"/>
        </w:rPr>
        <w:t xml:space="preserve"> </w:t>
      </w:r>
      <w:r w:rsidRPr="19558938" w:rsidR="002D4F71">
        <w:rPr>
          <w:sz w:val="22"/>
          <w:szCs w:val="22"/>
        </w:rPr>
        <w:t>»</w:t>
      </w:r>
      <w:r w:rsidRPr="19558938" w:rsidR="002D4F71">
        <w:rPr>
          <w:sz w:val="22"/>
          <w:szCs w:val="22"/>
        </w:rPr>
        <w:t>Im</w:t>
      </w:r>
      <w:r w:rsidRPr="19558938" w:rsidR="002D4F71">
        <w:rPr>
          <w:sz w:val="22"/>
          <w:szCs w:val="22"/>
        </w:rPr>
        <w:t xml:space="preserve"> Produktionssektor</w:t>
      </w:r>
      <w:r w:rsidRPr="19558938" w:rsidR="002D4F71">
        <w:rPr>
          <w:sz w:val="22"/>
          <w:szCs w:val="22"/>
        </w:rPr>
        <w:t xml:space="preserve"> gibt es enorme Entwicklungspotenziale.</w:t>
      </w:r>
      <w:r w:rsidRPr="19558938" w:rsidR="002D4F71">
        <w:rPr>
          <w:sz w:val="22"/>
          <w:szCs w:val="22"/>
        </w:rPr>
        <w:t xml:space="preserve"> Unternehmen könnten ihre Fertigungsprozesse durch den sicheren Austausch und die intelligente Nutzung von Daten flexibler, effizienter und nachhaltiger gestalten. </w:t>
      </w:r>
      <w:r w:rsidRPr="19558938" w:rsidR="008F6A3A">
        <w:rPr>
          <w:sz w:val="22"/>
          <w:szCs w:val="22"/>
        </w:rPr>
        <w:t>Durch den skalierbaren Ansatz</w:t>
      </w:r>
      <w:r w:rsidRPr="19558938" w:rsidR="002D4F71">
        <w:rPr>
          <w:sz w:val="22"/>
          <w:szCs w:val="22"/>
        </w:rPr>
        <w:t xml:space="preserve"> eröffne</w:t>
      </w:r>
      <w:r w:rsidRPr="19558938" w:rsidR="00821667">
        <w:rPr>
          <w:sz w:val="22"/>
          <w:szCs w:val="22"/>
        </w:rPr>
        <w:t>n</w:t>
      </w:r>
      <w:r w:rsidRPr="19558938" w:rsidR="002D4F71">
        <w:rPr>
          <w:sz w:val="22"/>
          <w:szCs w:val="22"/>
        </w:rPr>
        <w:t xml:space="preserve"> sich </w:t>
      </w:r>
      <w:r w:rsidRPr="19558938" w:rsidR="008F6A3A">
        <w:rPr>
          <w:sz w:val="22"/>
          <w:szCs w:val="22"/>
        </w:rPr>
        <w:t>neue</w:t>
      </w:r>
      <w:r w:rsidRPr="19558938" w:rsidR="002D4F71">
        <w:rPr>
          <w:sz w:val="22"/>
          <w:szCs w:val="22"/>
        </w:rPr>
        <w:t xml:space="preserve"> Möglichkeit</w:t>
      </w:r>
      <w:r w:rsidRPr="19558938" w:rsidR="008F6A3A">
        <w:rPr>
          <w:sz w:val="22"/>
          <w:szCs w:val="22"/>
        </w:rPr>
        <w:t>en für Unternehmen</w:t>
      </w:r>
      <w:r w:rsidRPr="19558938" w:rsidR="002713FA">
        <w:rPr>
          <w:sz w:val="22"/>
          <w:szCs w:val="22"/>
        </w:rPr>
        <w:t>,</w:t>
      </w:r>
      <w:r w:rsidRPr="19558938" w:rsidR="008F6A3A">
        <w:rPr>
          <w:sz w:val="22"/>
          <w:szCs w:val="22"/>
        </w:rPr>
        <w:t xml:space="preserve"> wie </w:t>
      </w:r>
      <w:r w:rsidRPr="19558938" w:rsidR="002D4F71">
        <w:rPr>
          <w:sz w:val="22"/>
          <w:szCs w:val="22"/>
        </w:rPr>
        <w:t>datenbasierte</w:t>
      </w:r>
      <w:r w:rsidRPr="19558938" w:rsidR="008F6A3A">
        <w:rPr>
          <w:sz w:val="22"/>
          <w:szCs w:val="22"/>
        </w:rPr>
        <w:t xml:space="preserve"> </w:t>
      </w:r>
      <w:r w:rsidRPr="19558938" w:rsidR="002D4F71">
        <w:rPr>
          <w:sz w:val="22"/>
          <w:szCs w:val="22"/>
        </w:rPr>
        <w:t>Services u</w:t>
      </w:r>
      <w:r w:rsidRPr="19558938" w:rsidR="008F6A3A">
        <w:rPr>
          <w:sz w:val="22"/>
          <w:szCs w:val="22"/>
        </w:rPr>
        <w:t>nd</w:t>
      </w:r>
      <w:r w:rsidRPr="19558938" w:rsidR="002D4F71">
        <w:rPr>
          <w:sz w:val="22"/>
          <w:szCs w:val="22"/>
        </w:rPr>
        <w:t xml:space="preserve"> </w:t>
      </w:r>
      <w:r w:rsidRPr="19558938" w:rsidR="005343DC">
        <w:rPr>
          <w:sz w:val="22"/>
          <w:szCs w:val="22"/>
        </w:rPr>
        <w:t xml:space="preserve">digitale </w:t>
      </w:r>
      <w:r w:rsidRPr="19558938" w:rsidR="002D4F71">
        <w:rPr>
          <w:sz w:val="22"/>
          <w:szCs w:val="22"/>
        </w:rPr>
        <w:t xml:space="preserve">Geschäftsmodelle </w:t>
      </w:r>
      <w:r w:rsidRPr="19558938" w:rsidR="008F6A3A">
        <w:rPr>
          <w:sz w:val="22"/>
          <w:szCs w:val="22"/>
        </w:rPr>
        <w:t xml:space="preserve">– </w:t>
      </w:r>
      <w:r w:rsidRPr="19558938" w:rsidR="008F6A3A">
        <w:rPr>
          <w:sz w:val="22"/>
          <w:szCs w:val="22"/>
        </w:rPr>
        <w:t>made</w:t>
      </w:r>
      <w:r w:rsidRPr="19558938" w:rsidR="008F6A3A">
        <w:rPr>
          <w:sz w:val="22"/>
          <w:szCs w:val="22"/>
        </w:rPr>
        <w:t xml:space="preserve"> in Europe</w:t>
      </w:r>
      <w:r w:rsidRPr="19558938" w:rsidR="00821667">
        <w:rPr>
          <w:sz w:val="22"/>
          <w:szCs w:val="22"/>
        </w:rPr>
        <w:t>.</w:t>
      </w:r>
      <w:r w:rsidRPr="19558938" w:rsidR="002D4F71">
        <w:rPr>
          <w:sz w:val="22"/>
          <w:szCs w:val="22"/>
        </w:rPr>
        <w:t>«</w:t>
      </w:r>
      <w:r w:rsidRPr="19558938" w:rsidR="002D4F71">
        <w:rPr>
          <w:sz w:val="22"/>
          <w:szCs w:val="22"/>
        </w:rPr>
        <w:t xml:space="preserve"> Die EMO Hannover </w:t>
      </w:r>
      <w:r w:rsidRPr="19558938" w:rsidR="002D4F71">
        <w:rPr>
          <w:sz w:val="22"/>
          <w:szCs w:val="22"/>
        </w:rPr>
        <w:t>ist für den Fraunhofer CCIT die</w:t>
      </w:r>
      <w:r w:rsidRPr="19558938" w:rsidR="002D4F71">
        <w:rPr>
          <w:sz w:val="22"/>
          <w:szCs w:val="22"/>
        </w:rPr>
        <w:t xml:space="preserve"> ideale Plattform, um </w:t>
      </w:r>
      <w:r w:rsidRPr="19558938" w:rsidR="008F6A3A">
        <w:rPr>
          <w:sz w:val="22"/>
          <w:szCs w:val="22"/>
        </w:rPr>
        <w:t xml:space="preserve">interessierten </w:t>
      </w:r>
      <w:r w:rsidRPr="19558938" w:rsidR="002D4F71">
        <w:rPr>
          <w:sz w:val="22"/>
          <w:szCs w:val="22"/>
        </w:rPr>
        <w:t xml:space="preserve">Industriepartnern zu zeigen, wie die Wettbewerbsfähigkeit </w:t>
      </w:r>
      <w:r w:rsidRPr="19558938" w:rsidR="0097508C">
        <w:rPr>
          <w:sz w:val="22"/>
          <w:szCs w:val="22"/>
        </w:rPr>
        <w:t>in der eig</w:t>
      </w:r>
      <w:r w:rsidRPr="19558938" w:rsidR="0BC13DD2">
        <w:rPr>
          <w:sz w:val="22"/>
          <w:szCs w:val="22"/>
        </w:rPr>
        <w:t>e</w:t>
      </w:r>
      <w:r w:rsidRPr="19558938" w:rsidR="0097508C">
        <w:rPr>
          <w:sz w:val="22"/>
          <w:szCs w:val="22"/>
        </w:rPr>
        <w:t xml:space="preserve">nen </w:t>
      </w:r>
      <w:r w:rsidRPr="19558938" w:rsidR="002D4F71">
        <w:rPr>
          <w:sz w:val="22"/>
          <w:szCs w:val="22"/>
        </w:rPr>
        <w:t xml:space="preserve">Produktion nachhaltig </w:t>
      </w:r>
      <w:r w:rsidRPr="19558938" w:rsidR="0097508C">
        <w:rPr>
          <w:sz w:val="22"/>
          <w:szCs w:val="22"/>
        </w:rPr>
        <w:t>gestärkt werden kann.</w:t>
      </w:r>
    </w:p>
    <w:p w:rsidR="002D4F71" w:rsidP="006E0E1B" w:rsidRDefault="002D4F71" w14:paraId="720D7539" w14:textId="404B9B4B">
      <w:pPr>
        <w:pStyle w:val="StandardmitAbstandnach"/>
        <w:jc w:val="both"/>
        <w:rPr>
          <w:rFonts w:eastAsia="Frutiger LT Com 45 Light" w:cs="Frutiger LT Com 45 Light"/>
          <w:sz w:val="22"/>
          <w:szCs w:val="22"/>
        </w:rPr>
      </w:pPr>
      <w:r w:rsidRPr="5FCD4BEC">
        <w:rPr>
          <w:rFonts w:eastAsia="Frutiger LT Com 45 Light" w:cs="Frutiger LT Com 45 Light"/>
          <w:sz w:val="22"/>
          <w:szCs w:val="22"/>
        </w:rPr>
        <w:lastRenderedPageBreak/>
        <w:t xml:space="preserve">Ein zentrales Beispiel für zukunftsfähige digitale Infrastrukturen </w:t>
      </w:r>
      <w:r w:rsidRPr="5FCD4BEC" w:rsidR="1BAF69DF">
        <w:rPr>
          <w:rFonts w:eastAsia="Frutiger LT Com 45 Light" w:cs="Frutiger LT Com 45 Light"/>
          <w:sz w:val="22"/>
          <w:szCs w:val="22"/>
        </w:rPr>
        <w:t xml:space="preserve">ist </w:t>
      </w:r>
      <w:r w:rsidRPr="5FCD4BEC" w:rsidR="008F6A3A">
        <w:rPr>
          <w:rFonts w:eastAsia="Frutiger LT Com 45 Light" w:cs="Frutiger LT Com 45 Light"/>
          <w:sz w:val="22"/>
          <w:szCs w:val="22"/>
        </w:rPr>
        <w:t>der Forschungsschwerpunkt des Fraunhofer CCIT, das</w:t>
      </w:r>
      <w:r w:rsidRPr="5FCD4BEC">
        <w:rPr>
          <w:rFonts w:eastAsia="Frutiger LT Com 45 Light" w:cs="Frutiger LT Com 45 Light"/>
          <w:sz w:val="22"/>
          <w:szCs w:val="22"/>
        </w:rPr>
        <w:t xml:space="preserve"> </w:t>
      </w:r>
      <w:r w:rsidRPr="5FCD4BEC">
        <w:rPr>
          <w:rFonts w:eastAsia="Frutiger LT Com 45 Light" w:cs="Frutiger LT Com 45 Light"/>
          <w:b/>
          <w:bCs/>
          <w:sz w:val="22"/>
          <w:szCs w:val="22"/>
        </w:rPr>
        <w:t>Edge Cloud Continuum</w:t>
      </w:r>
      <w:r w:rsidRPr="5FCD4BEC">
        <w:rPr>
          <w:rFonts w:eastAsia="Frutiger LT Com 45 Light" w:cs="Frutiger LT Com 45 Light"/>
          <w:sz w:val="22"/>
          <w:szCs w:val="22"/>
        </w:rPr>
        <w:t>. Es verbindet die Stärken von dezentralem Edge Computing mit den Möglichkeiten zentraler Cloud-Lösungen und sorgt dafür, dass Daten in industriellen Prozessen stets dort verarbeitet werden, wo es technisch und wirtschaftlich am sinnvollsten ist. Auf diese Weise entsteht in vernetzten Produktionsumgebungen eine flexible und zugleich souveräne Datenverarbeitung – vom Sensor über die Cloud bis hin zum Einsatz von KI. Das Edge Cloud Continuum leistet damit einen entscheidenden Beitrag zur Effizienzsteigerung und zur Weiterentwicklung digitaler Wertschöpfungsketten.</w:t>
      </w:r>
    </w:p>
    <w:p w:rsidRPr="006E0E1B" w:rsidR="006E0E1B" w:rsidP="006E0E1B" w:rsidRDefault="006E0E1B" w14:paraId="587531F8" w14:textId="124B6925">
      <w:pPr>
        <w:pStyle w:val="StandardmitAbstandnach"/>
        <w:jc w:val="both"/>
        <w:rPr>
          <w:b/>
          <w:bCs/>
          <w:sz w:val="22"/>
          <w:szCs w:val="22"/>
        </w:rPr>
      </w:pPr>
      <w:r w:rsidRPr="006E0E1B">
        <w:rPr>
          <w:b/>
          <w:bCs/>
          <w:sz w:val="22"/>
          <w:szCs w:val="22"/>
        </w:rPr>
        <w:t>ECC4P – effiziente Fertigung durch datensicheres Monitoring mit KI</w:t>
      </w:r>
    </w:p>
    <w:p w:rsidR="00361C26" w:rsidP="5FCD4BEC" w:rsidRDefault="00361C26" w14:paraId="028E4168" w14:textId="13FF189A">
      <w:pPr>
        <w:pStyle w:val="StandardmitAbstandnach"/>
        <w:pBdr>
          <w:bottom w:val="single" w:color="auto" w:sz="6" w:space="1"/>
        </w:pBdr>
        <w:jc w:val="both"/>
        <w:rPr>
          <w:sz w:val="22"/>
          <w:szCs w:val="22"/>
        </w:rPr>
      </w:pPr>
      <w:r w:rsidRPr="5FCD4BEC">
        <w:rPr>
          <w:sz w:val="22"/>
          <w:szCs w:val="22"/>
        </w:rPr>
        <w:t xml:space="preserve">Auf der EMO Hannover </w:t>
      </w:r>
      <w:r w:rsidR="00C415AE">
        <w:rPr>
          <w:sz w:val="22"/>
          <w:szCs w:val="22"/>
        </w:rPr>
        <w:t>präsentiert</w:t>
      </w:r>
      <w:r w:rsidRPr="5FCD4BEC" w:rsidR="00C415AE">
        <w:rPr>
          <w:sz w:val="22"/>
          <w:szCs w:val="22"/>
        </w:rPr>
        <w:t xml:space="preserve"> </w:t>
      </w:r>
      <w:r w:rsidRPr="5FCD4BEC">
        <w:rPr>
          <w:sz w:val="22"/>
          <w:szCs w:val="22"/>
        </w:rPr>
        <w:t xml:space="preserve">der Fraunhofer CCIT die Einsatzmöglichkeiten </w:t>
      </w:r>
      <w:r w:rsidRPr="5FCD4BEC" w:rsidR="50F4DDE9">
        <w:rPr>
          <w:sz w:val="22"/>
          <w:szCs w:val="22"/>
        </w:rPr>
        <w:t xml:space="preserve">des </w:t>
      </w:r>
      <w:r w:rsidRPr="5FCD4BEC">
        <w:rPr>
          <w:b/>
          <w:bCs/>
          <w:sz w:val="22"/>
          <w:szCs w:val="22"/>
        </w:rPr>
        <w:t>Edge Cloud Continuum for Production (ECC4P)</w:t>
      </w:r>
      <w:r w:rsidRPr="5FCD4BEC" w:rsidR="42DDCDFE">
        <w:rPr>
          <w:b/>
          <w:bCs/>
          <w:sz w:val="22"/>
          <w:szCs w:val="22"/>
        </w:rPr>
        <w:t xml:space="preserve"> </w:t>
      </w:r>
      <w:r w:rsidRPr="5FCD4BEC" w:rsidR="657E6553">
        <w:rPr>
          <w:sz w:val="22"/>
          <w:szCs w:val="22"/>
        </w:rPr>
        <w:t>in der Produktion an einer interaktiven Multimediawand</w:t>
      </w:r>
      <w:r w:rsidRPr="5FCD4BEC" w:rsidR="479CFE3E">
        <w:rPr>
          <w:sz w:val="22"/>
          <w:szCs w:val="22"/>
        </w:rPr>
        <w:t>.</w:t>
      </w:r>
      <w:r w:rsidRPr="5FCD4BEC">
        <w:rPr>
          <w:sz w:val="22"/>
          <w:szCs w:val="22"/>
        </w:rPr>
        <w:t xml:space="preserve"> ECC4P zeigt, wie moderne Cloud</w:t>
      </w:r>
      <w:r w:rsidRPr="5FCD4BEC" w:rsidR="002E72C3">
        <w:rPr>
          <w:sz w:val="22"/>
          <w:szCs w:val="22"/>
        </w:rPr>
        <w:t>-</w:t>
      </w:r>
      <w:r w:rsidRPr="5FCD4BEC">
        <w:rPr>
          <w:sz w:val="22"/>
          <w:szCs w:val="22"/>
        </w:rPr>
        <w:t xml:space="preserve"> und Edge</w:t>
      </w:r>
      <w:r w:rsidRPr="5FCD4BEC" w:rsidR="002E72C3">
        <w:rPr>
          <w:sz w:val="22"/>
          <w:szCs w:val="22"/>
        </w:rPr>
        <w:t>-</w:t>
      </w:r>
      <w:r w:rsidRPr="5FCD4BEC">
        <w:rPr>
          <w:sz w:val="22"/>
          <w:szCs w:val="22"/>
        </w:rPr>
        <w:t>Technologien eine sichere und effiziente Datenverarbeitung in der Fertigung ermöglichen. Im Mittelpunkt stehen Anwendungen aus der Produktionstechnik wie Fräsen, Bohren, Schleifen oder Umformen. ECC4P unterstützt dabei sowohl als vollständiges System für neue Anlagen als auch in modularer Form, um bestehende Produktionsumgebungen gezielt zu erweitern und zu optimieren.</w:t>
      </w:r>
    </w:p>
    <w:p w:rsidR="00361C26" w:rsidP="006E0E1B" w:rsidRDefault="00361C26" w14:paraId="0CAB6547" w14:textId="4F8FC0E5">
      <w:pPr>
        <w:pStyle w:val="StandardmitAbstandnach"/>
        <w:pBdr>
          <w:bottom w:val="single" w:color="auto" w:sz="6" w:space="1"/>
        </w:pBdr>
        <w:jc w:val="both"/>
        <w:rPr>
          <w:sz w:val="22"/>
          <w:szCs w:val="22"/>
        </w:rPr>
      </w:pPr>
      <w:r w:rsidRPr="00361C26">
        <w:rPr>
          <w:sz w:val="22"/>
          <w:szCs w:val="22"/>
        </w:rPr>
        <w:t>Neben ECC4P</w:t>
      </w:r>
      <w:r w:rsidR="001948D7">
        <w:rPr>
          <w:sz w:val="22"/>
          <w:szCs w:val="22"/>
        </w:rPr>
        <w:t xml:space="preserve"> stellt</w:t>
      </w:r>
      <w:r w:rsidRPr="00361C26">
        <w:rPr>
          <w:sz w:val="22"/>
          <w:szCs w:val="22"/>
        </w:rPr>
        <w:t xml:space="preserve"> d</w:t>
      </w:r>
      <w:r w:rsidR="002E72C3">
        <w:rPr>
          <w:sz w:val="22"/>
          <w:szCs w:val="22"/>
        </w:rPr>
        <w:t>er</w:t>
      </w:r>
      <w:r w:rsidRPr="00361C26">
        <w:rPr>
          <w:sz w:val="22"/>
          <w:szCs w:val="22"/>
        </w:rPr>
        <w:t xml:space="preserve"> Fraunhofer CCIT weitere Anwendungen</w:t>
      </w:r>
      <w:r w:rsidR="001948D7">
        <w:rPr>
          <w:sz w:val="22"/>
          <w:szCs w:val="22"/>
        </w:rPr>
        <w:t xml:space="preserve"> vor</w:t>
      </w:r>
      <w:r w:rsidRPr="00361C26">
        <w:rPr>
          <w:sz w:val="22"/>
          <w:szCs w:val="22"/>
        </w:rPr>
        <w:t xml:space="preserve">, die </w:t>
      </w:r>
      <w:r w:rsidR="001948D7">
        <w:rPr>
          <w:sz w:val="22"/>
          <w:szCs w:val="22"/>
        </w:rPr>
        <w:t>das Potenzial</w:t>
      </w:r>
      <w:r w:rsidRPr="00361C26">
        <w:rPr>
          <w:sz w:val="22"/>
          <w:szCs w:val="22"/>
        </w:rPr>
        <w:t xml:space="preserve"> des Edge Cloud Continuums in der Produktion verdeutlichen. </w:t>
      </w:r>
      <w:r w:rsidRPr="00361C26">
        <w:rPr>
          <w:b/>
          <w:bCs/>
          <w:sz w:val="22"/>
          <w:szCs w:val="22"/>
        </w:rPr>
        <w:t>smartTOOL</w:t>
      </w:r>
      <w:r w:rsidRPr="00361C26">
        <w:rPr>
          <w:sz w:val="22"/>
          <w:szCs w:val="22"/>
        </w:rPr>
        <w:t xml:space="preserve"> nutzt integrierte Sensorik und Energy Harvesting, um Prozesse präzise, drahtlos und automatisiert zu überwachen. </w:t>
      </w:r>
      <w:r w:rsidRPr="001948D7" w:rsidR="00374C5E">
        <w:rPr>
          <w:b/>
          <w:sz w:val="22"/>
          <w:szCs w:val="22"/>
        </w:rPr>
        <w:t>smartNOTCH</w:t>
      </w:r>
      <w:r w:rsidR="00374C5E">
        <w:rPr>
          <w:sz w:val="22"/>
          <w:szCs w:val="22"/>
        </w:rPr>
        <w:t xml:space="preserve"> ermöglicht die Echtzeit</w:t>
      </w:r>
      <w:r w:rsidR="001948D7">
        <w:rPr>
          <w:sz w:val="22"/>
          <w:szCs w:val="22"/>
        </w:rPr>
        <w:t>kontrolle</w:t>
      </w:r>
      <w:r w:rsidR="00374C5E">
        <w:rPr>
          <w:sz w:val="22"/>
          <w:szCs w:val="22"/>
        </w:rPr>
        <w:t xml:space="preserve"> von Umformprozessen nah am Werkstück</w:t>
      </w:r>
      <w:r w:rsidR="001948D7">
        <w:rPr>
          <w:sz w:val="22"/>
          <w:szCs w:val="22"/>
        </w:rPr>
        <w:t xml:space="preserve"> und sichert so die Bauteilqualität</w:t>
      </w:r>
      <w:r w:rsidR="00374C5E">
        <w:rPr>
          <w:sz w:val="22"/>
          <w:szCs w:val="22"/>
        </w:rPr>
        <w:t xml:space="preserve">. </w:t>
      </w:r>
    </w:p>
    <w:p w:rsidR="00812CED" w:rsidP="006E0E1B" w:rsidRDefault="00361C26" w14:paraId="3F16941B" w14:textId="1256C68E">
      <w:pPr>
        <w:pStyle w:val="StandardmitAbstandnach"/>
        <w:pBdr>
          <w:bottom w:val="single" w:color="auto" w:sz="6" w:space="1"/>
        </w:pBdr>
        <w:jc w:val="both"/>
        <w:rPr>
          <w:sz w:val="22"/>
          <w:szCs w:val="22"/>
        </w:rPr>
      </w:pPr>
      <w:r w:rsidRPr="00361C26">
        <w:rPr>
          <w:sz w:val="22"/>
          <w:szCs w:val="22"/>
        </w:rPr>
        <w:t>»Mit ECC4P und den ergänzenden Anwendungen zeigen wir, wie breit das Potenzial des Edge Cloud Continuums in der Produktion ist</w:t>
      </w:r>
      <w:r>
        <w:rPr>
          <w:sz w:val="22"/>
          <w:szCs w:val="22"/>
        </w:rPr>
        <w:t>:</w:t>
      </w:r>
      <w:r w:rsidRPr="00361C26">
        <w:rPr>
          <w:sz w:val="22"/>
          <w:szCs w:val="22"/>
        </w:rPr>
        <w:t xml:space="preserve"> </w:t>
      </w:r>
      <w:r>
        <w:rPr>
          <w:sz w:val="22"/>
          <w:szCs w:val="22"/>
        </w:rPr>
        <w:t>V</w:t>
      </w:r>
      <w:r w:rsidRPr="00361C26">
        <w:rPr>
          <w:sz w:val="22"/>
          <w:szCs w:val="22"/>
        </w:rPr>
        <w:t>on der Werkzeugüberwachung bis hin zum Einsatz von KI direkt an der Maschine. Damit leisten wir einen wichtigen Beitrag, um Unternehmen auf ihrem Weg zu einer souveränen und zukunftsfähigen Fertigung zu unterstützen«, erklärt Michael Fritz</w:t>
      </w:r>
      <w:r w:rsidR="008F6A3A">
        <w:rPr>
          <w:sz w:val="22"/>
          <w:szCs w:val="22"/>
        </w:rPr>
        <w:t>.</w:t>
      </w:r>
    </w:p>
    <w:p w:rsidR="00361C26" w:rsidP="006E0E1B" w:rsidRDefault="00361C26" w14:paraId="0063AE4F" w14:textId="77777777">
      <w:pPr>
        <w:pStyle w:val="StandardmitAbstandnach"/>
        <w:pBdr>
          <w:bottom w:val="single" w:color="auto" w:sz="6" w:space="1"/>
        </w:pBdr>
        <w:jc w:val="both"/>
        <w:rPr>
          <w:sz w:val="22"/>
          <w:szCs w:val="22"/>
        </w:rPr>
      </w:pPr>
    </w:p>
    <w:p w:rsidR="00812CED" w:rsidRDefault="00812CED" w14:paraId="2C41259A" w14:textId="0BD22C18">
      <w:pPr>
        <w:spacing w:after="0" w:line="240" w:lineRule="auto"/>
        <w:contextualSpacing w:val="0"/>
        <w:rPr>
          <w:sz w:val="22"/>
          <w:szCs w:val="22"/>
        </w:rPr>
      </w:pPr>
      <w:r>
        <w:rPr>
          <w:sz w:val="22"/>
          <w:szCs w:val="22"/>
        </w:rPr>
        <w:br w:type="page"/>
      </w:r>
    </w:p>
    <w:tbl>
      <w:tblPr>
        <w:tblStyle w:val="Tabellenraster"/>
        <w:tblW w:w="0" w:type="auto"/>
        <w:tblLook w:val="04A0" w:firstRow="1" w:lastRow="0" w:firstColumn="1" w:lastColumn="0" w:noHBand="0" w:noVBand="1"/>
      </w:tblPr>
      <w:tblGrid>
        <w:gridCol w:w="4395"/>
        <w:gridCol w:w="3067"/>
      </w:tblGrid>
      <w:tr w:rsidR="00812CED" w:rsidTr="00374C5E" w14:paraId="28F9C3EB" w14:textId="77777777">
        <w:trPr>
          <w:trHeight w:val="3109"/>
        </w:trPr>
        <w:tc>
          <w:tcPr>
            <w:tcW w:w="4395" w:type="dxa"/>
            <w:tcBorders>
              <w:top w:val="nil"/>
              <w:left w:val="nil"/>
              <w:bottom w:val="nil"/>
              <w:right w:val="nil"/>
            </w:tcBorders>
          </w:tcPr>
          <w:p w:rsidR="00812CED" w:rsidP="17817702" w:rsidRDefault="005E3A49" w14:paraId="140FDF2C" w14:textId="5F6B4E6C">
            <w:pPr>
              <w:pStyle w:val="StandardmitAbstandnach"/>
              <w:rPr>
                <w:sz w:val="22"/>
                <w:szCs w:val="22"/>
              </w:rPr>
            </w:pPr>
            <w:r>
              <w:rPr>
                <w:noProof/>
                <w:sz w:val="22"/>
                <w:szCs w:val="22"/>
              </w:rPr>
              <w:lastRenderedPageBreak/>
              <w:drawing>
                <wp:anchor distT="0" distB="0" distL="114300" distR="114300" simplePos="0" relativeHeight="251658240" behindDoc="0" locked="0" layoutInCell="1" allowOverlap="1" wp14:anchorId="12579CF7" wp14:editId="6006AB8C">
                  <wp:simplePos x="0" y="0"/>
                  <wp:positionH relativeFrom="margin">
                    <wp:posOffset>6985</wp:posOffset>
                  </wp:positionH>
                  <wp:positionV relativeFrom="paragraph">
                    <wp:posOffset>0</wp:posOffset>
                  </wp:positionV>
                  <wp:extent cx="2628000" cy="1746810"/>
                  <wp:effectExtent l="0" t="0" r="1270" b="6350"/>
                  <wp:wrapSquare wrapText="bothSides"/>
                  <wp:docPr id="117442487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28000" cy="174681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067" w:type="dxa"/>
            <w:tcBorders>
              <w:top w:val="nil"/>
              <w:left w:val="nil"/>
              <w:bottom w:val="nil"/>
              <w:right w:val="nil"/>
            </w:tcBorders>
          </w:tcPr>
          <w:p w:rsidR="00812CED" w:rsidP="17817702" w:rsidRDefault="00812CED" w14:paraId="68B4E44D" w14:textId="4D3E969D">
            <w:pPr>
              <w:pStyle w:val="StandardmitAbstandnach"/>
              <w:rPr>
                <w:b/>
                <w:bCs/>
                <w:sz w:val="22"/>
                <w:szCs w:val="22"/>
              </w:rPr>
            </w:pPr>
            <w:r w:rsidRPr="17817702">
              <w:rPr>
                <w:b/>
                <w:bCs/>
                <w:sz w:val="22"/>
                <w:szCs w:val="22"/>
              </w:rPr>
              <w:t xml:space="preserve">Abb. </w:t>
            </w:r>
            <w:r w:rsidRPr="17817702" w:rsidR="1175F040">
              <w:rPr>
                <w:b/>
                <w:bCs/>
                <w:sz w:val="22"/>
                <w:szCs w:val="22"/>
              </w:rPr>
              <w:t>1</w:t>
            </w:r>
            <w:r w:rsidRPr="17817702">
              <w:rPr>
                <w:b/>
                <w:bCs/>
                <w:sz w:val="22"/>
                <w:szCs w:val="22"/>
              </w:rPr>
              <w:t xml:space="preserve"> </w:t>
            </w:r>
            <w:r w:rsidRPr="17817702" w:rsidR="0D99498D">
              <w:rPr>
                <w:b/>
                <w:bCs/>
                <w:sz w:val="22"/>
                <w:szCs w:val="22"/>
              </w:rPr>
              <w:t xml:space="preserve"> </w:t>
            </w:r>
            <w:r w:rsidRPr="17817702">
              <w:rPr>
                <w:b/>
                <w:bCs/>
                <w:sz w:val="22"/>
                <w:szCs w:val="22"/>
              </w:rPr>
              <w:t xml:space="preserve"> </w:t>
            </w:r>
          </w:p>
          <w:p w:rsidR="00812CED" w:rsidP="006E0E1B" w:rsidRDefault="00812CED" w14:paraId="529BA8E8" w14:textId="1D619368">
            <w:pPr>
              <w:pStyle w:val="StandardmitAbstandnach"/>
              <w:jc w:val="both"/>
              <w:rPr>
                <w:b/>
                <w:bCs/>
                <w:sz w:val="22"/>
                <w:szCs w:val="22"/>
              </w:rPr>
            </w:pPr>
            <w:r w:rsidRPr="17817702">
              <w:rPr>
                <w:b/>
                <w:bCs/>
                <w:sz w:val="22"/>
                <w:szCs w:val="22"/>
              </w:rPr>
              <w:t xml:space="preserve">Die Multimediawand zeigt auf, wie im ECC4P alle Prozessschritte effizient und unter Wahrung der Datensouveränität ablaufen. </w:t>
            </w:r>
          </w:p>
          <w:p w:rsidR="00812CED" w:rsidP="17817702" w:rsidRDefault="00812CED" w14:paraId="7D79797A" w14:textId="77777777">
            <w:pPr>
              <w:pStyle w:val="StandardmitAbstandnach"/>
              <w:rPr>
                <w:b/>
                <w:bCs/>
                <w:sz w:val="22"/>
                <w:szCs w:val="22"/>
              </w:rPr>
            </w:pPr>
            <w:r w:rsidRPr="17817702">
              <w:rPr>
                <w:b/>
                <w:bCs/>
                <w:sz w:val="22"/>
                <w:szCs w:val="22"/>
              </w:rPr>
              <w:t>© Fraunhofer CCIT</w:t>
            </w:r>
          </w:p>
          <w:p w:rsidRPr="005C3B40" w:rsidR="005C3B40" w:rsidP="17817702" w:rsidRDefault="005C3B40" w14:paraId="3FF15940" w14:textId="73ABDDCA">
            <w:pPr>
              <w:pStyle w:val="StandardmitAbstandnach"/>
              <w:rPr>
                <w:b/>
                <w:bCs/>
                <w:sz w:val="12"/>
                <w:szCs w:val="12"/>
              </w:rPr>
            </w:pPr>
          </w:p>
        </w:tc>
      </w:tr>
      <w:tr w:rsidR="00812CED" w:rsidTr="00374C5E" w14:paraId="69C34C03" w14:textId="77777777">
        <w:tc>
          <w:tcPr>
            <w:tcW w:w="4395" w:type="dxa"/>
            <w:tcBorders>
              <w:top w:val="nil"/>
              <w:left w:val="nil"/>
              <w:bottom w:val="nil"/>
              <w:right w:val="nil"/>
            </w:tcBorders>
          </w:tcPr>
          <w:p w:rsidR="00812CED" w:rsidP="17817702" w:rsidRDefault="022F2FCB" w14:paraId="4919E2C6" w14:textId="09D483A5">
            <w:pPr>
              <w:pStyle w:val="StandardmitAbstandnach"/>
              <w:jc w:val="both"/>
              <w:rPr>
                <w:b/>
                <w:bCs/>
                <w:sz w:val="22"/>
                <w:szCs w:val="22"/>
              </w:rPr>
            </w:pPr>
            <w:r>
              <w:rPr>
                <w:noProof/>
              </w:rPr>
              <w:drawing>
                <wp:inline distT="0" distB="0" distL="0" distR="0" wp14:anchorId="1143867B" wp14:editId="58E7F0A6">
                  <wp:extent cx="2628000" cy="1750176"/>
                  <wp:effectExtent l="0" t="0" r="1270" b="2540"/>
                  <wp:docPr id="1495704469" name="Grafik 149570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704469" name="Grafik 149570446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28000" cy="1750176"/>
                          </a:xfrm>
                          <a:prstGeom prst="rect">
                            <a:avLst/>
                          </a:prstGeom>
                        </pic:spPr>
                      </pic:pic>
                    </a:graphicData>
                  </a:graphic>
                </wp:inline>
              </w:drawing>
            </w:r>
          </w:p>
        </w:tc>
        <w:tc>
          <w:tcPr>
            <w:tcW w:w="3067" w:type="dxa"/>
            <w:tcBorders>
              <w:top w:val="nil"/>
              <w:left w:val="nil"/>
              <w:bottom w:val="nil"/>
              <w:right w:val="nil"/>
            </w:tcBorders>
          </w:tcPr>
          <w:p w:rsidR="00812CED" w:rsidP="17817702" w:rsidRDefault="008C48D7" w14:paraId="11704B93" w14:textId="7F984CCE">
            <w:pPr>
              <w:pStyle w:val="StandardmitAbstandnach"/>
              <w:jc w:val="both"/>
            </w:pPr>
            <w:r w:rsidRPr="17817702">
              <w:rPr>
                <w:b/>
                <w:bCs/>
                <w:sz w:val="22"/>
                <w:szCs w:val="22"/>
              </w:rPr>
              <w:t xml:space="preserve">Abb. </w:t>
            </w:r>
            <w:r w:rsidRPr="17817702" w:rsidR="005C3B40">
              <w:rPr>
                <w:b/>
                <w:bCs/>
                <w:sz w:val="22"/>
                <w:szCs w:val="22"/>
              </w:rPr>
              <w:t>2</w:t>
            </w:r>
            <w:r w:rsidRPr="17817702">
              <w:rPr>
                <w:b/>
                <w:bCs/>
                <w:sz w:val="22"/>
                <w:szCs w:val="22"/>
              </w:rPr>
              <w:t xml:space="preserve">   </w:t>
            </w:r>
          </w:p>
          <w:p w:rsidR="00812CED" w:rsidP="17817702" w:rsidRDefault="00951BE4" w14:paraId="0B51B0E7" w14:textId="7A80BCC7">
            <w:pPr>
              <w:pStyle w:val="StandardmitAbstandnach"/>
              <w:jc w:val="both"/>
            </w:pPr>
            <w:r>
              <w:rPr>
                <w:b/>
                <w:bCs/>
                <w:sz w:val="22"/>
                <w:szCs w:val="22"/>
              </w:rPr>
              <w:t>smartTOOL erfasst sensitive Messsignale und bildet die Basis für eine aussagekräftige und robuste Überwachung, Dokumentation und Automatisierung von Bearbeitungsprozessen.</w:t>
            </w:r>
          </w:p>
          <w:p w:rsidR="005C3B40" w:rsidP="00374C5E" w:rsidRDefault="008C48D7" w14:paraId="7F56B68B" w14:textId="77777777">
            <w:pPr>
              <w:pStyle w:val="StandardmitAbstandnach"/>
              <w:jc w:val="both"/>
              <w:rPr>
                <w:b/>
                <w:bCs/>
                <w:sz w:val="22"/>
                <w:szCs w:val="22"/>
              </w:rPr>
            </w:pPr>
            <w:r w:rsidRPr="17817702">
              <w:rPr>
                <w:b/>
                <w:bCs/>
                <w:sz w:val="22"/>
                <w:szCs w:val="22"/>
              </w:rPr>
              <w:t>© Fraunhofer I</w:t>
            </w:r>
            <w:r w:rsidR="00951BE4">
              <w:rPr>
                <w:b/>
                <w:bCs/>
                <w:sz w:val="22"/>
                <w:szCs w:val="22"/>
              </w:rPr>
              <w:t>WU</w:t>
            </w:r>
          </w:p>
          <w:p w:rsidRPr="005C3B40" w:rsidR="00374C5E" w:rsidP="00374C5E" w:rsidRDefault="00374C5E" w14:paraId="011DA804" w14:textId="39A03104">
            <w:pPr>
              <w:pStyle w:val="StandardmitAbstandnach"/>
              <w:jc w:val="both"/>
              <w:rPr>
                <w:b/>
                <w:bCs/>
                <w:sz w:val="12"/>
                <w:szCs w:val="12"/>
              </w:rPr>
            </w:pPr>
          </w:p>
        </w:tc>
      </w:tr>
      <w:tr w:rsidR="008C48D7" w:rsidTr="00374C5E" w14:paraId="0341FD2E" w14:textId="77777777">
        <w:trPr>
          <w:trHeight w:val="3090"/>
        </w:trPr>
        <w:tc>
          <w:tcPr>
            <w:tcW w:w="4395" w:type="dxa"/>
            <w:tcBorders>
              <w:top w:val="nil"/>
              <w:left w:val="nil"/>
              <w:bottom w:val="nil"/>
              <w:right w:val="nil"/>
            </w:tcBorders>
          </w:tcPr>
          <w:p w:rsidR="008C48D7" w:rsidP="17817702" w:rsidRDefault="00374C5E" w14:paraId="6FCCA614" w14:textId="3C181B27">
            <w:pPr>
              <w:pStyle w:val="StandardmitAbstandnach"/>
              <w:jc w:val="both"/>
              <w:rPr>
                <w:b/>
                <w:bCs/>
                <w:noProof/>
                <w:sz w:val="22"/>
                <w:szCs w:val="22"/>
              </w:rPr>
            </w:pPr>
            <w:r>
              <w:rPr>
                <w:b/>
                <w:bCs/>
                <w:noProof/>
                <w:sz w:val="22"/>
                <w:szCs w:val="22"/>
              </w:rPr>
              <w:drawing>
                <wp:inline distT="0" distB="0" distL="0" distR="0" wp14:anchorId="03D67732" wp14:editId="79E1DADC">
                  <wp:extent cx="2628000" cy="1763855"/>
                  <wp:effectExtent l="0" t="0" r="1270" b="8255"/>
                  <wp:docPr id="136603693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6480" r="20152" b="13672"/>
                          <a:stretch>
                            <a:fillRect/>
                          </a:stretch>
                        </pic:blipFill>
                        <pic:spPr bwMode="auto">
                          <a:xfrm>
                            <a:off x="0" y="0"/>
                            <a:ext cx="2628000" cy="1763855"/>
                          </a:xfrm>
                          <a:prstGeom prst="rect">
                            <a:avLst/>
                          </a:prstGeom>
                          <a:noFill/>
                          <a:ln>
                            <a:noFill/>
                          </a:ln>
                        </pic:spPr>
                      </pic:pic>
                    </a:graphicData>
                  </a:graphic>
                </wp:inline>
              </w:drawing>
            </w:r>
          </w:p>
        </w:tc>
        <w:tc>
          <w:tcPr>
            <w:tcW w:w="3067" w:type="dxa"/>
            <w:tcBorders>
              <w:top w:val="nil"/>
              <w:left w:val="nil"/>
              <w:bottom w:val="nil"/>
              <w:right w:val="nil"/>
            </w:tcBorders>
          </w:tcPr>
          <w:p w:rsidR="008C48D7" w:rsidP="17817702" w:rsidRDefault="005C3B40" w14:paraId="3EC2258D" w14:textId="5E97CBD9">
            <w:pPr>
              <w:pStyle w:val="StandardmitAbstandnach"/>
              <w:jc w:val="both"/>
            </w:pPr>
            <w:r w:rsidRPr="17817702">
              <w:rPr>
                <w:b/>
                <w:bCs/>
                <w:sz w:val="22"/>
                <w:szCs w:val="22"/>
              </w:rPr>
              <w:t>Abb. 3</w:t>
            </w:r>
            <w:r w:rsidRPr="17817702" w:rsidR="0A0C3D67">
              <w:rPr>
                <w:b/>
                <w:bCs/>
                <w:sz w:val="22"/>
                <w:szCs w:val="22"/>
              </w:rPr>
              <w:t xml:space="preserve"> </w:t>
            </w:r>
          </w:p>
          <w:p w:rsidR="00D400DB" w:rsidP="006E0E1B" w:rsidRDefault="00374C5E" w14:paraId="39D3DAB1" w14:textId="791ABBEC">
            <w:pPr>
              <w:pStyle w:val="StandardmitAbstandnach"/>
              <w:jc w:val="both"/>
              <w:rPr>
                <w:b/>
                <w:bCs/>
                <w:sz w:val="22"/>
                <w:szCs w:val="22"/>
              </w:rPr>
            </w:pPr>
            <w:r w:rsidRPr="001948D7">
              <w:rPr>
                <w:b/>
                <w:bCs/>
                <w:sz w:val="22"/>
                <w:szCs w:val="22"/>
              </w:rPr>
              <w:t>Der intelligente Nutenstein smartNOTCH ermöglicht eine kontinuierliche Überwachung im laufenden Umformprozess, um Werkzeugverschleiß frühzeitig zu erkennen und Bauteilqualität sicherzustellen.</w:t>
            </w:r>
          </w:p>
          <w:p w:rsidRPr="008C48D7" w:rsidR="005C3B40" w:rsidP="006E0E1B" w:rsidRDefault="005C3B40" w14:paraId="190C2DB3" w14:textId="0DA0DB0F">
            <w:pPr>
              <w:pStyle w:val="StandardmitAbstandnach"/>
              <w:jc w:val="both"/>
              <w:rPr>
                <w:b/>
                <w:bCs/>
                <w:sz w:val="22"/>
                <w:szCs w:val="22"/>
              </w:rPr>
            </w:pPr>
            <w:r w:rsidRPr="17817702">
              <w:rPr>
                <w:b/>
                <w:bCs/>
                <w:sz w:val="22"/>
                <w:szCs w:val="22"/>
              </w:rPr>
              <w:t xml:space="preserve">© </w:t>
            </w:r>
            <w:r w:rsidRPr="17817702" w:rsidR="12CA1D80">
              <w:rPr>
                <w:b/>
                <w:bCs/>
                <w:sz w:val="22"/>
                <w:szCs w:val="22"/>
              </w:rPr>
              <w:t xml:space="preserve">Fraunhofer </w:t>
            </w:r>
            <w:r w:rsidR="00374C5E">
              <w:rPr>
                <w:b/>
                <w:bCs/>
                <w:sz w:val="22"/>
                <w:szCs w:val="22"/>
              </w:rPr>
              <w:t>CCIT</w:t>
            </w:r>
          </w:p>
        </w:tc>
      </w:tr>
    </w:tbl>
    <w:p w:rsidRPr="00425B93" w:rsidR="00391C46" w:rsidP="17817702" w:rsidRDefault="00391C46" w14:paraId="09FB7672" w14:textId="46F27B26">
      <w:pPr>
        <w:rPr>
          <w:b/>
          <w:bCs/>
          <w:sz w:val="16"/>
          <w:szCs w:val="16"/>
          <w:u w:val="single"/>
        </w:rPr>
      </w:pPr>
    </w:p>
    <w:p w:rsidRPr="00425B93" w:rsidR="00391C46" w:rsidP="17817702" w:rsidRDefault="00391C46" w14:paraId="2D92DED6" w14:textId="5B42A17E">
      <w:pPr>
        <w:rPr>
          <w:b/>
          <w:bCs/>
        </w:rPr>
      </w:pPr>
      <w:r w:rsidRPr="17817702">
        <w:rPr>
          <w:b/>
          <w:bCs/>
          <w:sz w:val="16"/>
          <w:szCs w:val="16"/>
          <w:u w:val="single"/>
        </w:rPr>
        <w:t>Über den Fraunhofer CCIT</w:t>
      </w:r>
    </w:p>
    <w:p w:rsidRPr="003B20F2" w:rsidR="00391C46" w:rsidP="00391C46" w:rsidRDefault="00391C46" w14:paraId="767B73FB" w14:textId="7C882471">
      <w:pPr>
        <w:spacing w:after="0" w:line="240" w:lineRule="auto"/>
        <w:ind w:right="-183"/>
        <w:outlineLvl w:val="0"/>
        <w:rPr>
          <w:sz w:val="16"/>
          <w:szCs w:val="16"/>
        </w:rPr>
      </w:pPr>
      <w:r w:rsidRPr="00391C46">
        <w:rPr>
          <w:sz w:val="16"/>
          <w:szCs w:val="16"/>
        </w:rPr>
        <w:t xml:space="preserve">Im Fraunhofer Cluster of Excellence Cognitive Internet Technologies CCIT arbeitet die Fraunhofer-Gesellschaft an kognitiven Internet-Technologien entlang der gesamten Datenverarbeitungskette. Dazu bündelt der Fraunhofer CCIT die Kompetenzen von </w:t>
      </w:r>
      <w:r>
        <w:rPr>
          <w:sz w:val="16"/>
          <w:szCs w:val="16"/>
        </w:rPr>
        <w:t xml:space="preserve">unterschiedlichen </w:t>
      </w:r>
      <w:r w:rsidRPr="00391C46">
        <w:rPr>
          <w:sz w:val="16"/>
          <w:szCs w:val="16"/>
        </w:rPr>
        <w:t xml:space="preserve">Fraunhofer-Instituten aus der Mikroelektronik, der Informations- und </w:t>
      </w:r>
      <w:r w:rsidRPr="003B20F2">
        <w:rPr>
          <w:sz w:val="16"/>
          <w:szCs w:val="16"/>
        </w:rPr>
        <w:t>Kommunikationstechnik und der Produktion. Die gemeinsamen Forschungs- und Entwicklungsarbeiten konzentrieren sich auf die Technologiekerne IoT-Kommunikation, vertrauenswürdige Datenräume und Maschinelles Lernen.</w:t>
      </w:r>
    </w:p>
    <w:p w:rsidR="00EF2241" w:rsidP="00A47828" w:rsidRDefault="00391C46" w14:paraId="199D8A63" w14:textId="38BA9FCC">
      <w:pPr>
        <w:spacing w:after="0" w:line="240" w:lineRule="auto"/>
        <w:ind w:right="-183"/>
        <w:outlineLvl w:val="0"/>
      </w:pPr>
      <w:r w:rsidRPr="17817702">
        <w:rPr>
          <w:sz w:val="16"/>
          <w:szCs w:val="16"/>
        </w:rPr>
        <w:t xml:space="preserve">Website: </w:t>
      </w:r>
      <w:hyperlink r:id="rId18">
        <w:r w:rsidRPr="17817702">
          <w:rPr>
            <w:rStyle w:val="Hyperlink"/>
            <w:sz w:val="16"/>
            <w:szCs w:val="16"/>
          </w:rPr>
          <w:t>https://www.ccit.fraunhofer.de/</w:t>
        </w:r>
      </w:hyperlink>
      <w:r w:rsidRPr="17817702">
        <w:rPr>
          <w:sz w:val="16"/>
          <w:szCs w:val="16"/>
        </w:rPr>
        <w:t xml:space="preserve"> </w:t>
      </w:r>
      <w:r w:rsidR="00EF2241">
        <w:br/>
      </w:r>
      <w:r w:rsidRPr="17817702">
        <w:rPr>
          <w:sz w:val="16"/>
          <w:szCs w:val="16"/>
        </w:rPr>
        <w:t xml:space="preserve">Erklärfilm: </w:t>
      </w:r>
      <w:hyperlink r:id="rId19">
        <w:r w:rsidRPr="17817702">
          <w:rPr>
            <w:rStyle w:val="Hyperlink"/>
            <w:sz w:val="16"/>
            <w:szCs w:val="16"/>
          </w:rPr>
          <w:t>https://s.fhg.de/cciterklaerfilm</w:t>
        </w:r>
      </w:hyperlink>
      <w:r>
        <w:t xml:space="preserve"> </w:t>
      </w:r>
    </w:p>
    <w:p w:rsidR="00CF79EF" w:rsidP="00687B16" w:rsidRDefault="00CF79EF" w14:paraId="6496E7D2" w14:textId="77777777">
      <w:pPr>
        <w:pStyle w:val="Fuzeilehinten"/>
        <w:framePr w:w="8893" w:h="252" w:wrap="notBeside" w:hAnchor="page" w:vAnchor="page" w:x="135" w:y="16460" w:hRule="exact"/>
      </w:pPr>
      <w:r>
        <w:t>Dieses Feld, sowie die Tabelle auf der letzten Seite nicht löschen!</w:t>
      </w:r>
    </w:p>
    <w:sectPr w:rsidR="00CF79EF" w:rsidSect="002A16E3">
      <w:footerReference w:type="default" r:id="rId20"/>
      <w:footnotePr>
        <w:numRestart w:val="eachPage"/>
      </w:footnotePr>
      <w:type w:val="continuous"/>
      <w:pgSz w:w="11906" w:h="16838" w:orient="portrait" w:code="9"/>
      <w:pgMar w:top="2835" w:right="3158" w:bottom="142" w:left="1276" w:header="0" w:footer="48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175F5" w:rsidRDefault="001175F5" w14:paraId="021DDF48" w14:textId="77777777">
      <w:r>
        <w:separator/>
      </w:r>
    </w:p>
    <w:p w:rsidR="001175F5" w:rsidRDefault="001175F5" w14:paraId="4F0B8D25" w14:textId="77777777"/>
    <w:p w:rsidR="001175F5" w:rsidRDefault="001175F5" w14:paraId="0932A2EF" w14:textId="77777777"/>
    <w:p w:rsidR="001175F5" w:rsidRDefault="001175F5" w14:paraId="76A150CF" w14:textId="77777777"/>
  </w:endnote>
  <w:endnote w:type="continuationSeparator" w:id="0">
    <w:p w:rsidR="001175F5" w:rsidRDefault="001175F5" w14:paraId="7016FC02" w14:textId="77777777">
      <w:r>
        <w:continuationSeparator/>
      </w:r>
    </w:p>
    <w:p w:rsidR="001175F5" w:rsidRDefault="001175F5" w14:paraId="3CCED69B" w14:textId="77777777"/>
    <w:p w:rsidR="001175F5" w:rsidRDefault="001175F5" w14:paraId="660BD824" w14:textId="77777777"/>
    <w:p w:rsidR="001175F5" w:rsidRDefault="001175F5" w14:paraId="6F6FC321" w14:textId="77777777"/>
  </w:endnote>
  <w:endnote w:type="continuationNotice" w:id="1">
    <w:p w:rsidR="001175F5" w:rsidRDefault="001175F5" w14:paraId="15C116A4"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Frutiger LT Com 45 Light">
    <w:altName w:val="Calibri"/>
    <w:panose1 w:val="020B0303030504020204"/>
    <w:charset w:val="00"/>
    <w:family w:val="swiss"/>
    <w:pitch w:val="variable"/>
    <w:sig w:usb0="800000AF" w:usb1="5000204A" w:usb2="00000000" w:usb3="00000000" w:csb0="0000009B" w:csb1="00000000"/>
  </w:font>
  <w:font w:name="Frutiger LT Com 65 Bold">
    <w:altName w:val="Calibri"/>
    <w:panose1 w:val="020B0803030504020204"/>
    <w:charset w:val="4D"/>
    <w:family w:val="swiss"/>
    <w:pitch w:val="variable"/>
    <w:sig w:usb0="8000002F" w:usb1="5000204A" w:usb2="00000000" w:usb3="00000000" w:csb0="0000009B" w:csb1="00000000"/>
  </w:font>
  <w:font w:name="Frutiger LT Com 55 Roman">
    <w:panose1 w:val="020B0503030504020204"/>
    <w:charset w:val="00"/>
    <w:family w:val="swiss"/>
    <w:pitch w:val="variable"/>
    <w:sig w:usb0="800000AF" w:usb1="5000204A" w:usb2="00000000" w:usb3="00000000" w:csb0="0000009B" w:csb1="00000000"/>
  </w:font>
  <w:font w:name="@Yu Gothic UI Semilight">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65036F" w:rsidP="00955E0B" w:rsidRDefault="0065036F" w14:paraId="60F776F1" w14:textId="77777777">
    <w:r>
      <w:rPr>
        <w:noProof/>
      </w:rPr>
      <mc:AlternateContent>
        <mc:Choice Requires="wps">
          <w:drawing>
            <wp:anchor distT="0" distB="0" distL="114300" distR="114300" simplePos="0" relativeHeight="251658240" behindDoc="0" locked="1" layoutInCell="1" allowOverlap="1" wp14:anchorId="269495A6" wp14:editId="2D3DD72D">
              <wp:simplePos x="0" y="0"/>
              <wp:positionH relativeFrom="margin">
                <wp:posOffset>0</wp:posOffset>
              </wp:positionH>
              <wp:positionV relativeFrom="page">
                <wp:posOffset>9757410</wp:posOffset>
              </wp:positionV>
              <wp:extent cx="6372000" cy="615600"/>
              <wp:effectExtent l="0" t="0" r="10160" b="1333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2000" cy="615600"/>
                      </a:xfrm>
                      <a:prstGeom prst="rect">
                        <a:avLst/>
                      </a:prstGeom>
                      <a:noFill/>
                      <a:ln w="9525">
                        <a:noFill/>
                        <a:miter lim="800000"/>
                        <a:headEnd/>
                        <a:tailEnd/>
                      </a:ln>
                    </wps:spPr>
                    <wps:txbx>
                      <w:txbxContent>
                        <w:p w:rsidR="0065036F" w:rsidP="00955E0B" w:rsidRDefault="00E67DBB" w14:paraId="3849D094" w14:textId="77777777">
                          <w:pPr>
                            <w:pStyle w:val="Fuzeilefett"/>
                          </w:pPr>
                          <w:r>
                            <w:t>Pressekontakt</w:t>
                          </w:r>
                          <w:r w:rsidR="002A16E3">
                            <w:t xml:space="preserve">: </w:t>
                          </w:r>
                        </w:p>
                        <w:p w:rsidR="0065036F" w:rsidP="00955E0B" w:rsidRDefault="004773A1" w14:paraId="02D3846D" w14:textId="7356AA04">
                          <w:pPr>
                            <w:pStyle w:val="Fuzeile"/>
                          </w:pPr>
                          <w:r>
                            <w:rPr>
                              <w:rStyle w:val="FuzeilefettZchn"/>
                            </w:rPr>
                            <w:t>Tobias</w:t>
                          </w:r>
                          <w:r w:rsidR="009C5B0C">
                            <w:rPr>
                              <w:rStyle w:val="FuzeilefettZchn"/>
                            </w:rPr>
                            <w:t xml:space="preserve"> </w:t>
                          </w:r>
                          <w:r>
                            <w:rPr>
                              <w:rStyle w:val="FuzeilefettZchn"/>
                            </w:rPr>
                            <w:t xml:space="preserve">Steinhäußer </w:t>
                          </w:r>
                          <w:r>
                            <w:t xml:space="preserve">| </w:t>
                          </w:r>
                          <w:r w:rsidR="0065036F">
                            <w:t>Fraunhofer</w:t>
                          </w:r>
                          <w:r w:rsidR="00391C46">
                            <w:t xml:space="preserve"> </w:t>
                          </w:r>
                          <w:r w:rsidRPr="00391C46" w:rsidR="00391C46">
                            <w:rPr>
                              <w:szCs w:val="16"/>
                            </w:rPr>
                            <w:t>Cluster of Excellence Cognitive Internet Technologies</w:t>
                          </w:r>
                          <w:r w:rsidR="00391C46">
                            <w:rPr>
                              <w:szCs w:val="16"/>
                            </w:rPr>
                            <w:t xml:space="preserve"> CCIT</w:t>
                          </w:r>
                        </w:p>
                        <w:p w:rsidR="0065036F" w:rsidP="00955E0B" w:rsidRDefault="009C5B0C" w14:paraId="078C0817" w14:textId="0B5C8E17">
                          <w:pPr>
                            <w:pStyle w:val="Fuzeile"/>
                          </w:pPr>
                          <w:r>
                            <w:t>Lichtenbergstraße 11</w:t>
                          </w:r>
                          <w:r w:rsidR="004773A1">
                            <w:t xml:space="preserve"> | </w:t>
                          </w:r>
                          <w:r w:rsidR="00E67DBB">
                            <w:t>85748 Garching bei München</w:t>
                          </w:r>
                          <w:r w:rsidR="004773A1">
                            <w:t xml:space="preserve"> </w:t>
                          </w:r>
                          <w:r w:rsidR="002A16E3">
                            <w:t xml:space="preserve">| Telefon </w:t>
                          </w:r>
                          <w:r w:rsidR="002A16E3">
                            <w:rPr>
                              <w:rFonts w:eastAsiaTheme="minorEastAsia"/>
                              <w:noProof/>
                            </w:rPr>
                            <w:t>+49 89 322 9986-1</w:t>
                          </w:r>
                          <w:r w:rsidR="004773A1">
                            <w:rPr>
                              <w:rFonts w:eastAsiaTheme="minorEastAsia"/>
                              <w:noProof/>
                            </w:rPr>
                            <w:t xml:space="preserve">70 </w:t>
                          </w:r>
                          <w:r w:rsidR="004773A1">
                            <w:t xml:space="preserve">| </w:t>
                          </w:r>
                          <w:r w:rsidR="00E67DBB">
                            <w:t>presse</w:t>
                          </w:r>
                          <w:r w:rsidRPr="00197FAE" w:rsidR="0065036F">
                            <w:t>@</w:t>
                          </w:r>
                          <w:r w:rsidR="00E67DBB">
                            <w:t>aisec</w:t>
                          </w:r>
                          <w:r w:rsidRPr="00197FAE" w:rsidR="0065036F">
                            <w:t>.fraunhofer.de</w:t>
                          </w:r>
                          <w:r w:rsidR="002A16E3">
                            <w:t xml:space="preserve"> </w:t>
                          </w:r>
                        </w:p>
                        <w:p w:rsidR="0065036F" w:rsidP="00955E0B" w:rsidRDefault="0065036F" w14:paraId="221F2091" w14:textId="77777777">
                          <w:pPr>
                            <w:pStyle w:val="Fuzeile"/>
                          </w:pPr>
                        </w:p>
                        <w:p w:rsidR="0065036F" w:rsidP="00955E0B" w:rsidRDefault="0065036F" w14:paraId="1F312CB7" w14:textId="77777777"/>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269495A6">
              <v:stroke joinstyle="miter"/>
              <v:path gradientshapeok="t" o:connecttype="rect"/>
            </v:shapetype>
            <v:shape id="Textfeld 2" style="position:absolute;margin-left:0;margin-top:768.3pt;width:501.75pt;height:48.4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">
              <v:textbox inset="0,0,0,0">
                <w:txbxContent>
                  <w:p w:rsidR="0065036F" w:rsidP="00955E0B" w:rsidRDefault="00E67DBB" w14:paraId="3849D094" w14:textId="77777777">
                    <w:pPr>
                      <w:pStyle w:val="Fuzeilefett"/>
                    </w:pPr>
                    <w:r>
                      <w:t>Pressekontakt</w:t>
                    </w:r>
                    <w:r w:rsidR="002A16E3">
                      <w:t xml:space="preserve">: </w:t>
                    </w:r>
                  </w:p>
                  <w:p w:rsidR="0065036F" w:rsidP="00955E0B" w:rsidRDefault="004773A1" w14:paraId="02D3846D" w14:textId="7356AA04">
                    <w:pPr>
                      <w:pStyle w:val="Fuzeile"/>
                    </w:pPr>
                    <w:r>
                      <w:rPr>
                        <w:rStyle w:val="FuzeilefettZchn"/>
                      </w:rPr>
                      <w:t>Tobias</w:t>
                    </w:r>
                    <w:r w:rsidR="009C5B0C">
                      <w:rPr>
                        <w:rStyle w:val="FuzeilefettZchn"/>
                      </w:rPr>
                      <w:t xml:space="preserve"> </w:t>
                    </w:r>
                    <w:r>
                      <w:rPr>
                        <w:rStyle w:val="FuzeilefettZchn"/>
                      </w:rPr>
                      <w:t xml:space="preserve">Steinhäußer </w:t>
                    </w:r>
                    <w:r>
                      <w:t xml:space="preserve">| </w:t>
                    </w:r>
                    <w:r w:rsidR="0065036F">
                      <w:t>Fraunhofer</w:t>
                    </w:r>
                    <w:r w:rsidR="00391C46">
                      <w:t xml:space="preserve"> </w:t>
                    </w:r>
                    <w:r w:rsidRPr="00391C46" w:rsidR="00391C46">
                      <w:rPr>
                        <w:szCs w:val="16"/>
                      </w:rPr>
                      <w:t>Cluster of Excellence Cognitive Internet Technologies</w:t>
                    </w:r>
                    <w:r w:rsidR="00391C46">
                      <w:rPr>
                        <w:szCs w:val="16"/>
                      </w:rPr>
                      <w:t xml:space="preserve"> CCIT</w:t>
                    </w:r>
                  </w:p>
                  <w:p w:rsidR="0065036F" w:rsidP="00955E0B" w:rsidRDefault="009C5B0C" w14:paraId="078C0817" w14:textId="0B5C8E17">
                    <w:pPr>
                      <w:pStyle w:val="Fuzeile"/>
                    </w:pPr>
                    <w:r>
                      <w:t>Lichtenbergstraße 11</w:t>
                    </w:r>
                    <w:r w:rsidR="004773A1">
                      <w:t xml:space="preserve"> | </w:t>
                    </w:r>
                    <w:r w:rsidR="00E67DBB">
                      <w:t>85748 Garching bei München</w:t>
                    </w:r>
                    <w:r w:rsidR="004773A1">
                      <w:t xml:space="preserve"> </w:t>
                    </w:r>
                    <w:r w:rsidR="002A16E3">
                      <w:t xml:space="preserve">| Telefon </w:t>
                    </w:r>
                    <w:r w:rsidR="002A16E3">
                      <w:rPr>
                        <w:rFonts w:eastAsiaTheme="minorEastAsia"/>
                        <w:noProof/>
                      </w:rPr>
                      <w:t>+49 89 322 9986-1</w:t>
                    </w:r>
                    <w:r w:rsidR="004773A1">
                      <w:rPr>
                        <w:rFonts w:eastAsiaTheme="minorEastAsia"/>
                        <w:noProof/>
                      </w:rPr>
                      <w:t xml:space="preserve">70 </w:t>
                    </w:r>
                    <w:r w:rsidR="004773A1">
                      <w:t xml:space="preserve">| </w:t>
                    </w:r>
                    <w:r w:rsidR="00E67DBB">
                      <w:t>presse</w:t>
                    </w:r>
                    <w:r w:rsidRPr="00197FAE" w:rsidR="0065036F">
                      <w:t>@</w:t>
                    </w:r>
                    <w:r w:rsidR="00E67DBB">
                      <w:t>aisec</w:t>
                    </w:r>
                    <w:r w:rsidRPr="00197FAE" w:rsidR="0065036F">
                      <w:t>.fraunhofer.de</w:t>
                    </w:r>
                    <w:r w:rsidR="002A16E3">
                      <w:t xml:space="preserve"> </w:t>
                    </w:r>
                  </w:p>
                  <w:p w:rsidR="0065036F" w:rsidP="00955E0B" w:rsidRDefault="0065036F" w14:paraId="221F2091" w14:textId="77777777">
                    <w:pPr>
                      <w:pStyle w:val="Fuzeile"/>
                    </w:pPr>
                  </w:p>
                  <w:p w:rsidR="0065036F" w:rsidP="00955E0B" w:rsidRDefault="0065036F" w14:paraId="1F312CB7" w14:textId="77777777"/>
                </w:txbxContent>
              </v:textbox>
              <w10:wrap anchorx="margin"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C220F" w:rsidRDefault="007C220F" w14:paraId="335F8FA6"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175F5" w:rsidRDefault="001175F5" w14:paraId="780EE392" w14:textId="77777777"/>
    <w:p w:rsidR="001175F5" w:rsidRDefault="001175F5" w14:paraId="6E3D5372" w14:textId="77777777"/>
    <w:p w:rsidR="001175F5" w:rsidRDefault="001175F5" w14:paraId="41B71C8C" w14:textId="77777777"/>
    <w:p w:rsidR="001175F5" w:rsidRDefault="001175F5" w14:paraId="28CF0280" w14:textId="77777777"/>
  </w:footnote>
  <w:footnote w:type="continuationSeparator" w:id="0">
    <w:p w:rsidR="001175F5" w:rsidRDefault="001175F5" w14:paraId="0F072DCC" w14:textId="77777777">
      <w:r>
        <w:continuationSeparator/>
      </w:r>
    </w:p>
    <w:p w:rsidR="001175F5" w:rsidRDefault="001175F5" w14:paraId="21749BF7" w14:textId="77777777"/>
    <w:p w:rsidR="001175F5" w:rsidRDefault="001175F5" w14:paraId="119016B2" w14:textId="77777777"/>
    <w:p w:rsidR="001175F5" w:rsidRDefault="001175F5" w14:paraId="5FC35479" w14:textId="77777777"/>
  </w:footnote>
  <w:footnote w:type="continuationNotice" w:id="1">
    <w:p w:rsidR="001175F5" w:rsidRDefault="001175F5" w14:paraId="221AAF3F" w14:textId="77777777"/>
    <w:p w:rsidR="001175F5" w:rsidRDefault="001175F5" w14:paraId="74C1C825" w14:textId="77777777"/>
    <w:p w:rsidR="001175F5" w:rsidRDefault="001175F5" w14:paraId="49281F7D" w14:textId="77777777"/>
    <w:p w:rsidR="001175F5" w:rsidRDefault="001175F5" w14:paraId="234CD567"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036F" w:rsidP="002210EB" w:rsidRDefault="0065036F" w14:paraId="028CE640" w14:textId="77777777">
    <w:pPr>
      <w:framePr w:h="57" w:wrap="auto" w:hAnchor="page" w:x="596" w:hRule="exact"/>
      <w:pBdr>
        <w:top w:val="dashSmallGap" w:color="auto" w:sz="4" w:space="1"/>
      </w:pBdr>
    </w:pPr>
  </w:p>
  <w:p w:rsidRPr="00FC6DE5" w:rsidR="0065036F" w:rsidP="00182C15" w:rsidRDefault="0065036F" w14:paraId="7269C3F8" w14:textId="0154AAE1">
    <w:pPr>
      <w:framePr w:wrap="auto" w:hAnchor="page" w:x="596"/>
    </w:pPr>
    <w:r>
      <w:fldChar w:fldCharType="begin"/>
    </w:r>
    <w:r w:rsidRPr="00FC6DE5">
      <w:instrText xml:space="preserve"> STYLEREF  "#Überschrift 1"  \* MERGEFORMAT </w:instrText>
    </w:r>
    <w:r>
      <w:fldChar w:fldCharType="separate"/>
    </w:r>
    <w:r w:rsidR="003710F6">
      <w:rPr>
        <w:b/>
        <w:bCs/>
        <w:noProof/>
      </w:rPr>
      <w:t>Fehler! Verwenden Sie die Registerkarte 'Start', um #Überschrift 1 dem Text zuzuweisen, der hier angezeigt werden soll.</w:t>
    </w:r>
    <w:r>
      <w:rPr>
        <w:b/>
        <w:bCs/>
        <w:noProof/>
      </w:rPr>
      <w:fldChar w:fldCharType="end"/>
    </w:r>
  </w:p>
  <w:p w:rsidRPr="00FC6DE5" w:rsidR="0065036F" w:rsidP="002210EB" w:rsidRDefault="0065036F" w14:paraId="5E8FED11" w14:textId="77777777">
    <w:pPr>
      <w:pStyle w:val="Kopfzeile"/>
    </w:pPr>
  </w:p>
  <w:p w:rsidRPr="00FC6DE5" w:rsidR="0065036F" w:rsidRDefault="0065036F" w14:paraId="52868C34" w14:textId="77777777"/>
  <w:p w:rsidRPr="00FC6DE5" w:rsidR="0065036F" w:rsidRDefault="0065036F" w14:paraId="0EBD775E"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96868" w:rsidP="00C96868" w:rsidRDefault="00C96868" w14:paraId="4250566B" w14:textId="77777777">
    <w:pPr>
      <w:ind w:left="2127" w:firstLine="709"/>
      <w:rPr>
        <w:noProof/>
      </w:rPr>
    </w:pPr>
    <w:bookmarkStart w:name="_Toc291581101" w:id="0"/>
    <w:bookmarkStart w:name="_Toc291581128" w:id="1"/>
  </w:p>
  <w:p w:rsidR="00C96868" w:rsidP="00C96868" w:rsidRDefault="00C96868" w14:paraId="1F100C42" w14:textId="77777777">
    <w:pPr>
      <w:ind w:left="2127" w:firstLine="709"/>
      <w:rPr>
        <w:noProof/>
      </w:rPr>
    </w:pPr>
  </w:p>
  <w:p w:rsidR="00C96868" w:rsidP="00C96868" w:rsidRDefault="00C96868" w14:paraId="45B2FB18" w14:textId="27B995EB">
    <w:pPr>
      <w:ind w:left="2127" w:firstLine="709"/>
      <w:rPr>
        <w:noProof/>
      </w:rPr>
    </w:pPr>
  </w:p>
  <w:p w:rsidR="0065036F" w:rsidP="00391C46" w:rsidRDefault="00391C46" w14:paraId="2ACBFA5E" w14:textId="15B918E3">
    <w:r>
      <w:rPr>
        <w:noProof/>
      </w:rPr>
      <w:drawing>
        <wp:anchor distT="0" distB="0" distL="114300" distR="114300" simplePos="0" relativeHeight="251659264" behindDoc="0" locked="0" layoutInCell="1" allowOverlap="1" wp14:anchorId="481DA00D" wp14:editId="09A1083B">
          <wp:simplePos x="0" y="0"/>
          <wp:positionH relativeFrom="column">
            <wp:posOffset>3152140</wp:posOffset>
          </wp:positionH>
          <wp:positionV relativeFrom="paragraph">
            <wp:posOffset>66675</wp:posOffset>
          </wp:positionV>
          <wp:extent cx="2805430" cy="771525"/>
          <wp:effectExtent l="0" t="0" r="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5430" cy="771525"/>
                  </a:xfrm>
                  <a:prstGeom prst="rect">
                    <a:avLst/>
                  </a:prstGeom>
                  <a:noFill/>
                  <a:ln>
                    <a:noFill/>
                  </a:ln>
                </pic:spPr>
              </pic:pic>
            </a:graphicData>
          </a:graphic>
          <wp14:sizeRelH relativeFrom="page">
            <wp14:pctWidth>0</wp14:pctWidth>
          </wp14:sizeRelH>
          <wp14:sizeRelV relativeFrom="page">
            <wp14:pctHeight>0</wp14:pctHeight>
          </wp14:sizeRelV>
        </wp:anchor>
      </w:drawing>
    </w:r>
  </w:p>
  <w:bookmarkEnd w:id="0"/>
  <w:bookmarkEnd w:id="1"/>
  <w:p w:rsidR="0065036F" w:rsidP="00E37911" w:rsidRDefault="00873E3E" w14:paraId="6E50ADE7" w14:textId="47BBB733">
    <w:pPr>
      <w:pStyle w:val="LebenderKolumnentitel1"/>
      <w:framePr w:wrap="around"/>
    </w:pPr>
    <w:r>
      <w:t>News</w:t>
    </w:r>
  </w:p>
  <w:p w:rsidRPr="00205BDB" w:rsidR="00E7676C" w:rsidP="00205BDB" w:rsidRDefault="003710F6" w14:paraId="282C7B3E" w14:textId="68CB851F">
    <w:pPr>
      <w:pStyle w:val="LebenderKolumnentitel2"/>
      <w:framePr w:wrap="around"/>
    </w:pPr>
    <w:sdt>
      <w:sdtPr>
        <w:alias w:val="Kommentare"/>
        <w:tag w:val=""/>
        <w:id w:val="118422276"/>
        <w:dataBinding w:prefixMappings="xmlns:ns0='http://purl.org/dc/elements/1.1/' xmlns:ns1='http://schemas.openxmlformats.org/package/2006/metadata/core-properties' " w:xpath="/ns1:coreProperties[1]/ns0:description[1]" w:storeItemID="{6C3C8BC8-F283-45AE-878A-BAB7291924A1}"/>
        <w:text w:multiLine="1"/>
      </w:sdtPr>
      <w:sdtEndPr/>
      <w:sdtContent>
        <w:r w:rsidRPr="0097508C" w:rsidR="0097508C">
          <w:t>18. September</w:t>
        </w:r>
      </w:sdtContent>
    </w:sdt>
    <w:r w:rsidRPr="0097508C" w:rsidR="0065036F">
      <w:t xml:space="preserve"> || Seite </w:t>
    </w:r>
    <w:r w:rsidRPr="0097508C" w:rsidR="0065036F">
      <w:fldChar w:fldCharType="begin"/>
    </w:r>
    <w:r w:rsidRPr="0097508C" w:rsidR="0065036F">
      <w:instrText xml:space="preserve"> PAGE </w:instrText>
    </w:r>
    <w:r w:rsidRPr="0097508C" w:rsidR="0065036F">
      <w:fldChar w:fldCharType="separate"/>
    </w:r>
    <w:r w:rsidRPr="0097508C" w:rsidR="00024E2F">
      <w:t>1</w:t>
    </w:r>
    <w:r w:rsidRPr="0097508C" w:rsidR="0065036F">
      <w:fldChar w:fldCharType="end"/>
    </w:r>
    <w:r w:rsidRPr="0097508C" w:rsidR="0065036F">
      <w:t xml:space="preserve"> | </w:t>
    </w:r>
    <w:r w:rsidRPr="0097508C" w:rsidR="004773A1">
      <w:rPr>
        <w:rStyle w:val="Seitenzahl"/>
      </w:rPr>
      <w:t>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036F" w:rsidP="00C8001D" w:rsidRDefault="0065036F" w14:paraId="1F15EDB6" w14:textId="77777777">
    <w:pPr>
      <w:pStyle w:val="Partnerlogo"/>
      <w:framePr w:wrap="notBeside"/>
    </w:pPr>
    <w:r>
      <w:t>In Zusammenarbeit mit</w:t>
    </w:r>
  </w:p>
  <w:p w:rsidR="0065036F" w:rsidP="00C8001D" w:rsidRDefault="0065036F" w14:paraId="274D0F4C" w14:textId="77777777">
    <w:pPr>
      <w:pStyle w:val="Partnerlogo"/>
      <w:framePr w:wrap="notBeside"/>
    </w:pPr>
  </w:p>
  <w:p w:rsidR="0065036F" w:rsidRDefault="0065036F" w14:paraId="5250A895" w14:textId="7777777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A588CE8"/>
    <w:lvl w:ilvl="0">
      <w:start w:val="1"/>
      <w:numFmt w:val="decimal"/>
      <w:pStyle w:val="Listennummer2"/>
      <w:lvlText w:val="%1."/>
      <w:lvlJc w:val="left"/>
      <w:pPr>
        <w:tabs>
          <w:tab w:val="num" w:pos="643"/>
        </w:tabs>
        <w:ind w:left="643" w:hanging="360"/>
      </w:pPr>
    </w:lvl>
  </w:abstractNum>
  <w:abstractNum w:abstractNumId="1" w15:restartNumberingAfterBreak="0">
    <w:nsid w:val="05257C3B"/>
    <w:multiLevelType w:val="multilevel"/>
    <w:tmpl w:val="0E0E97CA"/>
    <w:styleLink w:val="AufzhlungPunkt"/>
    <w:lvl w:ilvl="0">
      <w:start w:val="1"/>
      <w:numFmt w:val="bullet"/>
      <w:lvlText w:val=""/>
      <w:lvlJc w:val="left"/>
      <w:pPr>
        <w:tabs>
          <w:tab w:val="num" w:pos="227"/>
        </w:tabs>
        <w:ind w:left="227" w:hanging="227"/>
      </w:pPr>
      <w:rPr>
        <w:rFonts w:hint="default" w:ascii="Wingdings" w:hAnsi="Wingdings"/>
      </w:rPr>
    </w:lvl>
    <w:lvl w:ilvl="1">
      <w:start w:val="1"/>
      <w:numFmt w:val="bullet"/>
      <w:lvlText w:val=""/>
      <w:lvlJc w:val="left"/>
      <w:pPr>
        <w:tabs>
          <w:tab w:val="num" w:pos="454"/>
        </w:tabs>
        <w:ind w:left="454" w:hanging="227"/>
      </w:pPr>
      <w:rPr>
        <w:rFonts w:hint="default" w:ascii="Wingdings" w:hAnsi="Wingdings"/>
        <w:color w:val="808080"/>
      </w:rPr>
    </w:lvl>
    <w:lvl w:ilvl="2">
      <w:start w:val="1"/>
      <w:numFmt w:val="bullet"/>
      <w:lvlText w:val=""/>
      <w:lvlJc w:val="left"/>
      <w:pPr>
        <w:tabs>
          <w:tab w:val="num" w:pos="680"/>
        </w:tabs>
        <w:ind w:left="680" w:hanging="226"/>
      </w:pPr>
      <w:rPr>
        <w:rFonts w:hint="default" w:ascii="Wingdings" w:hAnsi="Wingdings"/>
      </w:rPr>
    </w:lvl>
    <w:lvl w:ilvl="3">
      <w:start w:val="1"/>
      <w:numFmt w:val="bullet"/>
      <w:lvlText w:val=""/>
      <w:lvlJc w:val="left"/>
      <w:pPr>
        <w:tabs>
          <w:tab w:val="num" w:pos="907"/>
        </w:tabs>
        <w:ind w:left="907" w:hanging="227"/>
      </w:pPr>
      <w:rPr>
        <w:rFonts w:hint="default" w:ascii="Wingdings" w:hAnsi="Wingdings"/>
      </w:rPr>
    </w:lvl>
    <w:lvl w:ilvl="4">
      <w:start w:val="1"/>
      <w:numFmt w:val="bullet"/>
      <w:lvlText w:val=""/>
      <w:lvlJc w:val="left"/>
      <w:pPr>
        <w:tabs>
          <w:tab w:val="num" w:pos="1134"/>
        </w:tabs>
        <w:ind w:left="1134" w:hanging="227"/>
      </w:pPr>
      <w:rPr>
        <w:rFonts w:hint="default" w:ascii="Wingdings" w:hAnsi="Wingdings"/>
      </w:rPr>
    </w:lvl>
    <w:lvl w:ilvl="5">
      <w:start w:val="1"/>
      <w:numFmt w:val="bullet"/>
      <w:lvlText w:val=""/>
      <w:lvlJc w:val="left"/>
      <w:pPr>
        <w:tabs>
          <w:tab w:val="num" w:pos="1361"/>
        </w:tabs>
        <w:ind w:left="1361" w:hanging="227"/>
      </w:pPr>
      <w:rPr>
        <w:rFonts w:hint="default" w:ascii="Wingdings" w:hAnsi="Wingdings"/>
      </w:rPr>
    </w:lvl>
    <w:lvl w:ilvl="6">
      <w:start w:val="1"/>
      <w:numFmt w:val="bullet"/>
      <w:lvlText w:val=""/>
      <w:lvlJc w:val="left"/>
      <w:pPr>
        <w:tabs>
          <w:tab w:val="num" w:pos="1588"/>
        </w:tabs>
        <w:ind w:left="1588" w:hanging="227"/>
      </w:pPr>
      <w:rPr>
        <w:rFonts w:hint="default" w:ascii="Wingdings" w:hAnsi="Wingdings"/>
      </w:rPr>
    </w:lvl>
    <w:lvl w:ilvl="7">
      <w:start w:val="1"/>
      <w:numFmt w:val="bullet"/>
      <w:lvlText w:val=""/>
      <w:lvlJc w:val="left"/>
      <w:pPr>
        <w:tabs>
          <w:tab w:val="num" w:pos="1814"/>
        </w:tabs>
        <w:ind w:left="1814" w:hanging="226"/>
      </w:pPr>
      <w:rPr>
        <w:rFonts w:hint="default" w:ascii="Wingdings" w:hAnsi="Wingdings"/>
      </w:rPr>
    </w:lvl>
    <w:lvl w:ilvl="8">
      <w:start w:val="1"/>
      <w:numFmt w:val="bullet"/>
      <w:lvlText w:val=""/>
      <w:lvlJc w:val="left"/>
      <w:pPr>
        <w:tabs>
          <w:tab w:val="num" w:pos="2041"/>
        </w:tabs>
        <w:ind w:left="2041" w:hanging="227"/>
      </w:pPr>
      <w:rPr>
        <w:rFonts w:hint="default" w:ascii="Wingdings" w:hAnsi="Wingdings"/>
      </w:rPr>
    </w:lvl>
  </w:abstractNum>
  <w:abstractNum w:abstractNumId="2" w15:restartNumberingAfterBreak="0">
    <w:nsid w:val="05983627"/>
    <w:multiLevelType w:val="hybridMultilevel"/>
    <w:tmpl w:val="E3B06D9E"/>
    <w:styleLink w:val="AufzhlungStrich"/>
    <w:lvl w:ilvl="0" w:tplc="1EF06944">
      <w:start w:val="1"/>
      <w:numFmt w:val="none"/>
      <w:lvlText w:val="–"/>
      <w:lvlJc w:val="left"/>
      <w:pPr>
        <w:tabs>
          <w:tab w:val="num" w:pos="227"/>
        </w:tabs>
        <w:ind w:left="227" w:hanging="227"/>
      </w:pPr>
      <w:rPr>
        <w:rFonts w:hint="default"/>
        <w:b/>
        <w:i w:val="0"/>
        <w:sz w:val="20"/>
      </w:rPr>
    </w:lvl>
    <w:lvl w:ilvl="1" w:tplc="B67C31F8">
      <w:start w:val="1"/>
      <w:numFmt w:val="none"/>
      <w:lvlText w:val="–"/>
      <w:lvlJc w:val="left"/>
      <w:pPr>
        <w:tabs>
          <w:tab w:val="num" w:pos="454"/>
        </w:tabs>
        <w:ind w:left="454" w:hanging="227"/>
      </w:pPr>
      <w:rPr>
        <w:rFonts w:hint="default"/>
        <w:color w:val="808080"/>
      </w:rPr>
    </w:lvl>
    <w:lvl w:ilvl="2" w:tplc="6F58F268">
      <w:start w:val="1"/>
      <w:numFmt w:val="none"/>
      <w:lvlText w:val="-"/>
      <w:lvlJc w:val="left"/>
      <w:pPr>
        <w:tabs>
          <w:tab w:val="num" w:pos="680"/>
        </w:tabs>
        <w:ind w:left="680" w:hanging="226"/>
      </w:pPr>
      <w:rPr>
        <w:rFonts w:hint="default"/>
      </w:rPr>
    </w:lvl>
    <w:lvl w:ilvl="3" w:tplc="080608EA">
      <w:start w:val="1"/>
      <w:numFmt w:val="bullet"/>
      <w:lvlText w:val="-"/>
      <w:lvlJc w:val="left"/>
      <w:pPr>
        <w:tabs>
          <w:tab w:val="num" w:pos="907"/>
        </w:tabs>
        <w:ind w:left="907" w:hanging="227"/>
      </w:pPr>
      <w:rPr>
        <w:rFonts w:hint="default" w:ascii="Arial" w:hAnsi="Arial"/>
      </w:rPr>
    </w:lvl>
    <w:lvl w:ilvl="4" w:tplc="73B42108">
      <w:start w:val="1"/>
      <w:numFmt w:val="bullet"/>
      <w:lvlText w:val="-"/>
      <w:lvlJc w:val="left"/>
      <w:pPr>
        <w:tabs>
          <w:tab w:val="num" w:pos="1134"/>
        </w:tabs>
        <w:ind w:left="1134" w:hanging="227"/>
      </w:pPr>
      <w:rPr>
        <w:rFonts w:hint="default" w:ascii="Arial" w:hAnsi="Arial"/>
      </w:rPr>
    </w:lvl>
    <w:lvl w:ilvl="5" w:tplc="B5F062EA">
      <w:start w:val="1"/>
      <w:numFmt w:val="bullet"/>
      <w:lvlText w:val="-"/>
      <w:lvlJc w:val="left"/>
      <w:pPr>
        <w:tabs>
          <w:tab w:val="num" w:pos="1361"/>
        </w:tabs>
        <w:ind w:left="1361" w:hanging="227"/>
      </w:pPr>
      <w:rPr>
        <w:rFonts w:hint="default" w:ascii="Arial" w:hAnsi="Arial"/>
      </w:rPr>
    </w:lvl>
    <w:lvl w:ilvl="6" w:tplc="174ABA14">
      <w:start w:val="1"/>
      <w:numFmt w:val="bullet"/>
      <w:lvlText w:val="-"/>
      <w:lvlJc w:val="left"/>
      <w:pPr>
        <w:tabs>
          <w:tab w:val="num" w:pos="1588"/>
        </w:tabs>
        <w:ind w:left="1588" w:hanging="227"/>
      </w:pPr>
      <w:rPr>
        <w:rFonts w:hint="default" w:ascii="Arial" w:hAnsi="Arial"/>
      </w:rPr>
    </w:lvl>
    <w:lvl w:ilvl="7" w:tplc="3E860C68">
      <w:start w:val="1"/>
      <w:numFmt w:val="bullet"/>
      <w:lvlText w:val="-"/>
      <w:lvlJc w:val="left"/>
      <w:pPr>
        <w:tabs>
          <w:tab w:val="num" w:pos="1814"/>
        </w:tabs>
        <w:ind w:left="1814" w:hanging="226"/>
      </w:pPr>
      <w:rPr>
        <w:rFonts w:hint="default" w:ascii="Arial" w:hAnsi="Arial"/>
      </w:rPr>
    </w:lvl>
    <w:lvl w:ilvl="8" w:tplc="3C4A346A">
      <w:start w:val="1"/>
      <w:numFmt w:val="bullet"/>
      <w:lvlText w:val="-"/>
      <w:lvlJc w:val="left"/>
      <w:pPr>
        <w:tabs>
          <w:tab w:val="num" w:pos="2041"/>
        </w:tabs>
        <w:ind w:left="2041" w:hanging="227"/>
      </w:pPr>
      <w:rPr>
        <w:rFonts w:hint="default" w:ascii="Arial" w:hAnsi="Arial"/>
      </w:rPr>
    </w:lvl>
  </w:abstractNum>
  <w:abstractNum w:abstractNumId="3" w15:restartNumberingAfterBreak="0">
    <w:nsid w:val="05D45927"/>
    <w:multiLevelType w:val="hybridMultilevel"/>
    <w:tmpl w:val="3D706018"/>
    <w:lvl w:ilvl="0" w:tplc="179C268C">
      <w:start w:val="1"/>
      <w:numFmt w:val="bullet"/>
      <w:lvlText w:val=""/>
      <w:lvlJc w:val="left"/>
      <w:pPr>
        <w:ind w:left="720" w:hanging="360"/>
      </w:pPr>
      <w:rPr>
        <w:rFonts w:hint="default" w:ascii="Wingdings" w:hAnsi="Wingdings" w:eastAsia="Times New Roma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4" w15:restartNumberingAfterBreak="0">
    <w:nsid w:val="0E446B2B"/>
    <w:multiLevelType w:val="hybridMultilevel"/>
    <w:tmpl w:val="19E009EE"/>
    <w:lvl w:ilvl="0" w:tplc="08090001">
      <w:start w:val="1"/>
      <w:numFmt w:val="bullet"/>
      <w:lvlText w:val=""/>
      <w:lvlJc w:val="left"/>
      <w:pPr>
        <w:ind w:left="1080" w:hanging="360"/>
      </w:pPr>
      <w:rPr>
        <w:rFonts w:hint="default" w:ascii="Symbol" w:hAnsi="Symbol"/>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5" w15:restartNumberingAfterBreak="0">
    <w:nsid w:val="22BF2061"/>
    <w:multiLevelType w:val="hybridMultilevel"/>
    <w:tmpl w:val="8ECE14DE"/>
    <w:lvl w:ilvl="0" w:tplc="08F60DC4">
      <w:numFmt w:val="bullet"/>
      <w:lvlText w:val="-"/>
      <w:lvlJc w:val="left"/>
      <w:pPr>
        <w:ind w:left="720" w:hanging="360"/>
      </w:pPr>
      <w:rPr>
        <w:rFonts w:hint="default" w:ascii="Calibri" w:hAnsi="Calibri" w:cs="Calibri"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23830612"/>
    <w:multiLevelType w:val="hybridMultilevel"/>
    <w:tmpl w:val="C000367E"/>
    <w:lvl w:ilvl="0" w:tplc="431C0554">
      <w:start w:val="20"/>
      <w:numFmt w:val="bullet"/>
      <w:lvlText w:val=""/>
      <w:lvlJc w:val="left"/>
      <w:pPr>
        <w:ind w:left="720" w:hanging="360"/>
      </w:pPr>
      <w:rPr>
        <w:rFonts w:hint="default" w:ascii="Symbol" w:hAnsi="Symbol" w:eastAsia="Times New Roman" w:cs="Times New Roman"/>
        <w:sz w:val="22"/>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7" w15:restartNumberingAfterBreak="0">
    <w:nsid w:val="27AB012E"/>
    <w:multiLevelType w:val="hybridMultilevel"/>
    <w:tmpl w:val="D818C4E6"/>
    <w:lvl w:ilvl="0" w:tplc="04070001">
      <w:start w:val="1"/>
      <w:numFmt w:val="bullet"/>
      <w:lvlText w:val=""/>
      <w:lvlJc w:val="left"/>
      <w:pPr>
        <w:ind w:left="720" w:hanging="360"/>
      </w:pPr>
      <w:rPr>
        <w:rFonts w:hint="default" w:ascii="Symbol" w:hAnsi="Symbol"/>
        <w:color w:val="auto"/>
        <w:u w:val="none"/>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8" w15:restartNumberingAfterBreak="0">
    <w:nsid w:val="30310DEA"/>
    <w:multiLevelType w:val="hybridMultilevel"/>
    <w:tmpl w:val="DA00CEEC"/>
    <w:lvl w:ilvl="0" w:tplc="6972CA56">
      <w:numFmt w:val="bullet"/>
      <w:lvlText w:val="-"/>
      <w:lvlJc w:val="left"/>
      <w:pPr>
        <w:ind w:left="720" w:hanging="360"/>
      </w:pPr>
      <w:rPr>
        <w:rFonts w:hint="default" w:ascii="Frutiger LT Com 45 Light" w:hAnsi="Frutiger LT Com 45 Light" w:eastAsia="Times New Roman" w:cs="Times New Roman"/>
        <w:color w:val="auto"/>
        <w:u w:val="none"/>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9" w15:restartNumberingAfterBreak="0">
    <w:nsid w:val="32F92C6A"/>
    <w:multiLevelType w:val="hybridMultilevel"/>
    <w:tmpl w:val="F32202B0"/>
    <w:lvl w:ilvl="0" w:tplc="7728A598">
      <w:start w:val="1"/>
      <w:numFmt w:val="bullet"/>
      <w:pStyle w:val="Punkt-Liste"/>
      <w:lvlText w:val=""/>
      <w:lvlJc w:val="left"/>
      <w:pPr>
        <w:tabs>
          <w:tab w:val="num" w:pos="227"/>
        </w:tabs>
        <w:ind w:left="227" w:hanging="227"/>
      </w:pPr>
      <w:rPr>
        <w:rFonts w:hint="default" w:ascii="Wingdings" w:hAnsi="Wingdings"/>
      </w:rPr>
    </w:lvl>
    <w:lvl w:ilvl="1" w:tplc="04070003" w:tentative="1">
      <w:start w:val="1"/>
      <w:numFmt w:val="bullet"/>
      <w:lvlText w:val="o"/>
      <w:lvlJc w:val="left"/>
      <w:pPr>
        <w:tabs>
          <w:tab w:val="num" w:pos="1440"/>
        </w:tabs>
        <w:ind w:left="1440" w:hanging="360"/>
      </w:pPr>
      <w:rPr>
        <w:rFonts w:hint="default" w:ascii="Courier New" w:hAnsi="Courier New" w:cs="Courier New"/>
      </w:rPr>
    </w:lvl>
    <w:lvl w:ilvl="2" w:tplc="04070005" w:tentative="1">
      <w:start w:val="1"/>
      <w:numFmt w:val="bullet"/>
      <w:lvlText w:val=""/>
      <w:lvlJc w:val="left"/>
      <w:pPr>
        <w:tabs>
          <w:tab w:val="num" w:pos="2160"/>
        </w:tabs>
        <w:ind w:left="2160" w:hanging="360"/>
      </w:pPr>
      <w:rPr>
        <w:rFonts w:hint="default" w:ascii="Wingdings" w:hAnsi="Wingdings"/>
      </w:rPr>
    </w:lvl>
    <w:lvl w:ilvl="3" w:tplc="04070001" w:tentative="1">
      <w:start w:val="1"/>
      <w:numFmt w:val="bullet"/>
      <w:lvlText w:val=""/>
      <w:lvlJc w:val="left"/>
      <w:pPr>
        <w:tabs>
          <w:tab w:val="num" w:pos="2880"/>
        </w:tabs>
        <w:ind w:left="2880" w:hanging="360"/>
      </w:pPr>
      <w:rPr>
        <w:rFonts w:hint="default" w:ascii="Symbol" w:hAnsi="Symbol"/>
      </w:rPr>
    </w:lvl>
    <w:lvl w:ilvl="4" w:tplc="04070003" w:tentative="1">
      <w:start w:val="1"/>
      <w:numFmt w:val="bullet"/>
      <w:lvlText w:val="o"/>
      <w:lvlJc w:val="left"/>
      <w:pPr>
        <w:tabs>
          <w:tab w:val="num" w:pos="3600"/>
        </w:tabs>
        <w:ind w:left="3600" w:hanging="360"/>
      </w:pPr>
      <w:rPr>
        <w:rFonts w:hint="default" w:ascii="Courier New" w:hAnsi="Courier New" w:cs="Courier New"/>
      </w:rPr>
    </w:lvl>
    <w:lvl w:ilvl="5" w:tplc="04070005" w:tentative="1">
      <w:start w:val="1"/>
      <w:numFmt w:val="bullet"/>
      <w:lvlText w:val=""/>
      <w:lvlJc w:val="left"/>
      <w:pPr>
        <w:tabs>
          <w:tab w:val="num" w:pos="4320"/>
        </w:tabs>
        <w:ind w:left="4320" w:hanging="360"/>
      </w:pPr>
      <w:rPr>
        <w:rFonts w:hint="default" w:ascii="Wingdings" w:hAnsi="Wingdings"/>
      </w:rPr>
    </w:lvl>
    <w:lvl w:ilvl="6" w:tplc="04070001" w:tentative="1">
      <w:start w:val="1"/>
      <w:numFmt w:val="bullet"/>
      <w:lvlText w:val=""/>
      <w:lvlJc w:val="left"/>
      <w:pPr>
        <w:tabs>
          <w:tab w:val="num" w:pos="5040"/>
        </w:tabs>
        <w:ind w:left="5040" w:hanging="360"/>
      </w:pPr>
      <w:rPr>
        <w:rFonts w:hint="default" w:ascii="Symbol" w:hAnsi="Symbol"/>
      </w:rPr>
    </w:lvl>
    <w:lvl w:ilvl="7" w:tplc="04070003" w:tentative="1">
      <w:start w:val="1"/>
      <w:numFmt w:val="bullet"/>
      <w:lvlText w:val="o"/>
      <w:lvlJc w:val="left"/>
      <w:pPr>
        <w:tabs>
          <w:tab w:val="num" w:pos="5760"/>
        </w:tabs>
        <w:ind w:left="5760" w:hanging="360"/>
      </w:pPr>
      <w:rPr>
        <w:rFonts w:hint="default" w:ascii="Courier New" w:hAnsi="Courier New" w:cs="Courier New"/>
      </w:rPr>
    </w:lvl>
    <w:lvl w:ilvl="8" w:tplc="04070005" w:tentative="1">
      <w:start w:val="1"/>
      <w:numFmt w:val="bullet"/>
      <w:lvlText w:val=""/>
      <w:lvlJc w:val="left"/>
      <w:pPr>
        <w:tabs>
          <w:tab w:val="num" w:pos="6480"/>
        </w:tabs>
        <w:ind w:left="6480" w:hanging="360"/>
      </w:pPr>
      <w:rPr>
        <w:rFonts w:hint="default" w:ascii="Wingdings" w:hAnsi="Wingdings"/>
      </w:rPr>
    </w:lvl>
  </w:abstractNum>
  <w:abstractNum w:abstractNumId="10" w15:restartNumberingAfterBreak="0">
    <w:nsid w:val="34282783"/>
    <w:multiLevelType w:val="singleLevel"/>
    <w:tmpl w:val="16A05218"/>
    <w:lvl w:ilvl="0">
      <w:start w:val="1"/>
      <w:numFmt w:val="decimal"/>
      <w:pStyle w:val="Liste"/>
      <w:lvlText w:val="%1"/>
      <w:lvlJc w:val="left"/>
      <w:pPr>
        <w:tabs>
          <w:tab w:val="num" w:pos="227"/>
        </w:tabs>
        <w:ind w:left="227" w:hanging="227"/>
      </w:pPr>
      <w:rPr>
        <w:rFonts w:hint="default" w:ascii="Frutiger LT Com 45 Light" w:hAnsi="Frutiger LT Com 45 Light"/>
        <w:b/>
        <w:i w:val="0"/>
        <w:sz w:val="20"/>
        <w:szCs w:val="20"/>
      </w:rPr>
    </w:lvl>
  </w:abstractNum>
  <w:abstractNum w:abstractNumId="11" w15:restartNumberingAfterBreak="0">
    <w:nsid w:val="40566AFF"/>
    <w:multiLevelType w:val="hybridMultilevel"/>
    <w:tmpl w:val="E40A1658"/>
    <w:lvl w:ilvl="0" w:tplc="3664EAB0">
      <w:numFmt w:val="bullet"/>
      <w:lvlText w:val="-"/>
      <w:lvlJc w:val="left"/>
      <w:pPr>
        <w:ind w:left="720" w:hanging="360"/>
      </w:pPr>
      <w:rPr>
        <w:rFonts w:hint="default" w:ascii="Frutiger LT Com 45 Light" w:hAnsi="Frutiger LT Com 45 Light" w:eastAsia="Times New Roma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2" w15:restartNumberingAfterBreak="0">
    <w:nsid w:val="4DE925B8"/>
    <w:multiLevelType w:val="hybridMultilevel"/>
    <w:tmpl w:val="962CAA06"/>
    <w:lvl w:ilvl="0" w:tplc="23EEA63A">
      <w:start w:val="1"/>
      <w:numFmt w:val="bullet"/>
      <w:pStyle w:val="Strich-Liste"/>
      <w:lvlText w:val="–"/>
      <w:lvlJc w:val="left"/>
      <w:pPr>
        <w:tabs>
          <w:tab w:val="num" w:pos="227"/>
        </w:tabs>
        <w:ind w:left="227" w:hanging="227"/>
      </w:pPr>
      <w:rPr>
        <w:rFonts w:hint="default" w:ascii="Frutiger LT Com 45 Light" w:hAnsi="Frutiger LT Com 45 Light"/>
      </w:rPr>
    </w:lvl>
    <w:lvl w:ilvl="1" w:tplc="AAAC3D46">
      <w:numFmt w:val="decimal"/>
      <w:lvlText w:val=""/>
      <w:lvlJc w:val="left"/>
    </w:lvl>
    <w:lvl w:ilvl="2" w:tplc="F3082270">
      <w:numFmt w:val="decimal"/>
      <w:lvlText w:val=""/>
      <w:lvlJc w:val="left"/>
    </w:lvl>
    <w:lvl w:ilvl="3" w:tplc="792C17EE">
      <w:numFmt w:val="decimal"/>
      <w:lvlText w:val=""/>
      <w:lvlJc w:val="left"/>
    </w:lvl>
    <w:lvl w:ilvl="4" w:tplc="5E5C7D6E">
      <w:numFmt w:val="decimal"/>
      <w:lvlText w:val=""/>
      <w:lvlJc w:val="left"/>
    </w:lvl>
    <w:lvl w:ilvl="5" w:tplc="589A7810">
      <w:numFmt w:val="decimal"/>
      <w:lvlText w:val=""/>
      <w:lvlJc w:val="left"/>
    </w:lvl>
    <w:lvl w:ilvl="6" w:tplc="92788E7A">
      <w:numFmt w:val="decimal"/>
      <w:lvlText w:val=""/>
      <w:lvlJc w:val="left"/>
    </w:lvl>
    <w:lvl w:ilvl="7" w:tplc="7690D906">
      <w:numFmt w:val="decimal"/>
      <w:lvlText w:val=""/>
      <w:lvlJc w:val="left"/>
    </w:lvl>
    <w:lvl w:ilvl="8" w:tplc="696CF524">
      <w:numFmt w:val="decimal"/>
      <w:lvlText w:val=""/>
      <w:lvlJc w:val="left"/>
    </w:lvl>
  </w:abstractNum>
  <w:abstractNum w:abstractNumId="13" w15:restartNumberingAfterBreak="0">
    <w:nsid w:val="4F3F74E0"/>
    <w:multiLevelType w:val="multilevel"/>
    <w:tmpl w:val="30CC6E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51C42013"/>
    <w:multiLevelType w:val="hybridMultilevel"/>
    <w:tmpl w:val="5AC4820E"/>
    <w:lvl w:ilvl="0" w:tplc="27A43B22">
      <w:start w:val="15"/>
      <w:numFmt w:val="bullet"/>
      <w:lvlText w:val="-"/>
      <w:lvlJc w:val="left"/>
      <w:pPr>
        <w:ind w:left="720" w:hanging="360"/>
      </w:pPr>
      <w:rPr>
        <w:rFonts w:hint="default" w:ascii="Frutiger LT Com 45 Light" w:hAnsi="Frutiger LT Com 45 Light" w:eastAsia="Times New Roma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5" w15:restartNumberingAfterBreak="0">
    <w:nsid w:val="54A21283"/>
    <w:multiLevelType w:val="hybridMultilevel"/>
    <w:tmpl w:val="C75CCEAA"/>
    <w:lvl w:ilvl="0" w:tplc="27A43B22">
      <w:start w:val="15"/>
      <w:numFmt w:val="bullet"/>
      <w:lvlText w:val="-"/>
      <w:lvlJc w:val="left"/>
      <w:pPr>
        <w:ind w:left="360" w:hanging="360"/>
      </w:pPr>
      <w:rPr>
        <w:rFonts w:hint="default" w:ascii="Frutiger LT Com 45 Light" w:hAnsi="Frutiger LT Com 45 Light" w:eastAsia="Times New Roman" w:cs="Times New Roman"/>
      </w:rPr>
    </w:lvl>
    <w:lvl w:ilvl="1" w:tplc="04070003">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16" w15:restartNumberingAfterBreak="0">
    <w:nsid w:val="55AD145A"/>
    <w:multiLevelType w:val="hybridMultilevel"/>
    <w:tmpl w:val="A6848968"/>
    <w:lvl w:ilvl="0" w:tplc="F2E02C1C">
      <w:numFmt w:val="bullet"/>
      <w:lvlText w:val="-"/>
      <w:lvlJc w:val="left"/>
      <w:pPr>
        <w:ind w:left="720" w:hanging="360"/>
      </w:pPr>
      <w:rPr>
        <w:rFonts w:hint="default" w:ascii="Frutiger LT Com 65 Bold" w:hAnsi="Frutiger LT Com 65 Bold" w:eastAsia="Times New Roma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7" w15:restartNumberingAfterBreak="0">
    <w:nsid w:val="574B1EF2"/>
    <w:multiLevelType w:val="hybridMultilevel"/>
    <w:tmpl w:val="7624E2A8"/>
    <w:styleLink w:val="Aufzhlung"/>
    <w:lvl w:ilvl="0" w:tplc="6BAAC536">
      <w:start w:val="1"/>
      <w:numFmt w:val="bullet"/>
      <w:lvlText w:val=""/>
      <w:lvlJc w:val="left"/>
      <w:pPr>
        <w:tabs>
          <w:tab w:val="num" w:pos="227"/>
        </w:tabs>
        <w:ind w:left="227" w:hanging="227"/>
      </w:pPr>
      <w:rPr>
        <w:rFonts w:hint="default" w:ascii="Wingdings" w:hAnsi="Wingdings"/>
        <w:sz w:val="20"/>
      </w:rPr>
    </w:lvl>
    <w:lvl w:ilvl="1" w:tplc="28D27EFE">
      <w:start w:val="1"/>
      <w:numFmt w:val="bullet"/>
      <w:lvlText w:val=""/>
      <w:lvlJc w:val="left"/>
      <w:pPr>
        <w:tabs>
          <w:tab w:val="num" w:pos="454"/>
        </w:tabs>
        <w:ind w:left="454" w:hanging="227"/>
      </w:pPr>
      <w:rPr>
        <w:rFonts w:hint="default" w:ascii="Wingdings" w:hAnsi="Wingdings"/>
        <w:color w:val="808080"/>
        <w:u w:color="808080"/>
      </w:rPr>
    </w:lvl>
    <w:lvl w:ilvl="2" w:tplc="6F42CA32">
      <w:start w:val="1"/>
      <w:numFmt w:val="bullet"/>
      <w:lvlText w:val=""/>
      <w:lvlJc w:val="left"/>
      <w:pPr>
        <w:tabs>
          <w:tab w:val="num" w:pos="680"/>
        </w:tabs>
        <w:ind w:left="680" w:hanging="226"/>
      </w:pPr>
      <w:rPr>
        <w:rFonts w:hint="default" w:ascii="Wingdings" w:hAnsi="Wingdings"/>
      </w:rPr>
    </w:lvl>
    <w:lvl w:ilvl="3" w:tplc="9A3EAC9A">
      <w:start w:val="1"/>
      <w:numFmt w:val="bullet"/>
      <w:lvlText w:val=""/>
      <w:lvlJc w:val="left"/>
      <w:pPr>
        <w:tabs>
          <w:tab w:val="num" w:pos="907"/>
        </w:tabs>
        <w:ind w:left="907" w:hanging="227"/>
      </w:pPr>
      <w:rPr>
        <w:rFonts w:hint="default" w:ascii="Wingdings" w:hAnsi="Wingdings"/>
      </w:rPr>
    </w:lvl>
    <w:lvl w:ilvl="4" w:tplc="0E867D42">
      <w:start w:val="1"/>
      <w:numFmt w:val="bullet"/>
      <w:lvlText w:val=""/>
      <w:lvlJc w:val="left"/>
      <w:pPr>
        <w:tabs>
          <w:tab w:val="num" w:pos="1134"/>
        </w:tabs>
        <w:ind w:left="1134" w:hanging="227"/>
      </w:pPr>
      <w:rPr>
        <w:rFonts w:hint="default" w:ascii="Wingdings" w:hAnsi="Wingdings"/>
      </w:rPr>
    </w:lvl>
    <w:lvl w:ilvl="5" w:tplc="AC6655B4">
      <w:start w:val="1"/>
      <w:numFmt w:val="bullet"/>
      <w:lvlText w:val=""/>
      <w:lvlJc w:val="left"/>
      <w:pPr>
        <w:tabs>
          <w:tab w:val="num" w:pos="1361"/>
        </w:tabs>
        <w:ind w:left="1361" w:hanging="227"/>
      </w:pPr>
      <w:rPr>
        <w:rFonts w:hint="default" w:ascii="Wingdings" w:hAnsi="Wingdings"/>
      </w:rPr>
    </w:lvl>
    <w:lvl w:ilvl="6" w:tplc="699CFADA">
      <w:start w:val="1"/>
      <w:numFmt w:val="bullet"/>
      <w:lvlText w:val=""/>
      <w:lvlJc w:val="left"/>
      <w:pPr>
        <w:tabs>
          <w:tab w:val="num" w:pos="1588"/>
        </w:tabs>
        <w:ind w:left="1588" w:hanging="227"/>
      </w:pPr>
      <w:rPr>
        <w:rFonts w:hint="default" w:ascii="Wingdings" w:hAnsi="Wingdings"/>
      </w:rPr>
    </w:lvl>
    <w:lvl w:ilvl="7" w:tplc="444EE098">
      <w:start w:val="1"/>
      <w:numFmt w:val="bullet"/>
      <w:lvlText w:val=""/>
      <w:lvlJc w:val="left"/>
      <w:pPr>
        <w:tabs>
          <w:tab w:val="num" w:pos="1814"/>
        </w:tabs>
        <w:ind w:left="1814" w:hanging="226"/>
      </w:pPr>
      <w:rPr>
        <w:rFonts w:hint="default" w:ascii="Wingdings" w:hAnsi="Wingdings"/>
      </w:rPr>
    </w:lvl>
    <w:lvl w:ilvl="8" w:tplc="E08AA20E">
      <w:start w:val="1"/>
      <w:numFmt w:val="bullet"/>
      <w:lvlText w:val=""/>
      <w:lvlJc w:val="left"/>
      <w:pPr>
        <w:tabs>
          <w:tab w:val="num" w:pos="2041"/>
        </w:tabs>
        <w:ind w:left="2041" w:hanging="227"/>
      </w:pPr>
      <w:rPr>
        <w:rFonts w:hint="default" w:ascii="Wingdings" w:hAnsi="Wingdings"/>
      </w:rPr>
    </w:lvl>
  </w:abstractNum>
  <w:abstractNum w:abstractNumId="18" w15:restartNumberingAfterBreak="0">
    <w:nsid w:val="5DD738FF"/>
    <w:multiLevelType w:val="hybridMultilevel"/>
    <w:tmpl w:val="AB6E0956"/>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9" w15:restartNumberingAfterBreak="0">
    <w:nsid w:val="64914F0F"/>
    <w:multiLevelType w:val="hybridMultilevel"/>
    <w:tmpl w:val="73E20D28"/>
    <w:lvl w:ilvl="0" w:tplc="27A43B22">
      <w:start w:val="15"/>
      <w:numFmt w:val="bullet"/>
      <w:lvlText w:val="-"/>
      <w:lvlJc w:val="left"/>
      <w:pPr>
        <w:ind w:left="720" w:hanging="360"/>
      </w:pPr>
      <w:rPr>
        <w:rFonts w:hint="default" w:ascii="Frutiger LT Com 45 Light" w:hAnsi="Frutiger LT Com 45 Light" w:eastAsia="Times New Roman" w:cs="Times New Roman"/>
      </w:rPr>
    </w:lvl>
    <w:lvl w:ilvl="1" w:tplc="04070003">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0" w15:restartNumberingAfterBreak="0">
    <w:nsid w:val="678A71B3"/>
    <w:multiLevelType w:val="hybridMultilevel"/>
    <w:tmpl w:val="7AE2BF5A"/>
    <w:lvl w:ilvl="0" w:tplc="04070001">
      <w:numFmt w:val="bullet"/>
      <w:lvlText w:val=""/>
      <w:lvlJc w:val="left"/>
      <w:pPr>
        <w:ind w:left="720" w:hanging="360"/>
      </w:pPr>
      <w:rPr>
        <w:rFonts w:hint="default" w:ascii="Symbol" w:hAnsi="Symbol" w:eastAsia="Times New Roma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1" w15:restartNumberingAfterBreak="0">
    <w:nsid w:val="72352922"/>
    <w:multiLevelType w:val="hybridMultilevel"/>
    <w:tmpl w:val="EC24B794"/>
    <w:lvl w:ilvl="0" w:tplc="C19E5248">
      <w:numFmt w:val="bullet"/>
      <w:lvlText w:val="-"/>
      <w:lvlJc w:val="left"/>
      <w:pPr>
        <w:ind w:left="720" w:hanging="360"/>
      </w:pPr>
      <w:rPr>
        <w:rFonts w:hint="default" w:ascii="Frutiger LT Com 45 Light" w:hAnsi="Frutiger LT Com 45 Light" w:eastAsia="Times New Roma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num w:numId="1" w16cid:durableId="114299348">
    <w:abstractNumId w:val="0"/>
  </w:num>
  <w:num w:numId="2" w16cid:durableId="3015035">
    <w:abstractNumId w:val="17"/>
  </w:num>
  <w:num w:numId="3" w16cid:durableId="886991922">
    <w:abstractNumId w:val="1"/>
  </w:num>
  <w:num w:numId="4" w16cid:durableId="772284609">
    <w:abstractNumId w:val="2"/>
  </w:num>
  <w:num w:numId="5" w16cid:durableId="898438466">
    <w:abstractNumId w:val="9"/>
  </w:num>
  <w:num w:numId="6" w16cid:durableId="1648776965">
    <w:abstractNumId w:val="12"/>
  </w:num>
  <w:num w:numId="7" w16cid:durableId="1853373731">
    <w:abstractNumId w:val="10"/>
  </w:num>
  <w:num w:numId="8" w16cid:durableId="384643440">
    <w:abstractNumId w:val="15"/>
  </w:num>
  <w:num w:numId="9" w16cid:durableId="1843351412">
    <w:abstractNumId w:val="19"/>
  </w:num>
  <w:num w:numId="10" w16cid:durableId="1347564269">
    <w:abstractNumId w:val="14"/>
  </w:num>
  <w:num w:numId="11" w16cid:durableId="1174614879">
    <w:abstractNumId w:val="16"/>
  </w:num>
  <w:num w:numId="12" w16cid:durableId="244992782">
    <w:abstractNumId w:val="21"/>
  </w:num>
  <w:num w:numId="13" w16cid:durableId="2019773396">
    <w:abstractNumId w:val="3"/>
  </w:num>
  <w:num w:numId="14" w16cid:durableId="1580753260">
    <w:abstractNumId w:val="11"/>
  </w:num>
  <w:num w:numId="15" w16cid:durableId="1617786618">
    <w:abstractNumId w:val="18"/>
  </w:num>
  <w:num w:numId="16" w16cid:durableId="186720455">
    <w:abstractNumId w:val="8"/>
  </w:num>
  <w:num w:numId="17" w16cid:durableId="540021507">
    <w:abstractNumId w:val="7"/>
  </w:num>
  <w:num w:numId="18" w16cid:durableId="3557927">
    <w:abstractNumId w:val="20"/>
  </w:num>
  <w:num w:numId="19" w16cid:durableId="826016366">
    <w:abstractNumId w:val="5"/>
  </w:num>
  <w:num w:numId="20" w16cid:durableId="1265575080">
    <w:abstractNumId w:val="4"/>
  </w:num>
  <w:num w:numId="21" w16cid:durableId="1106773871">
    <w:abstractNumId w:val="6"/>
  </w:num>
  <w:num w:numId="22" w16cid:durableId="1581520961">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activeWritingStyle w:lang="de-DE" w:vendorID="64" w:dllVersion="0" w:nlCheck="1" w:checkStyle="0" w:appName="MSWord"/>
  <w:attachedTemplate r:id="rId1"/>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trackRevisions w:val="false"/>
  <w:styleLockTheme/>
  <w:styleLockQFSet/>
  <w:defaultTabStop w:val="709"/>
  <w:autoHyphenation/>
  <w:hyphenationZone w:val="425"/>
  <w:drawingGridHorizontalSpacing w:val="100"/>
  <w:displayHorizontalDrawingGridEvery w:val="2"/>
  <w:characterSpacingControl w:val="doNotCompress"/>
  <w:hdrShapeDefaults>
    <o:shapedefaults v:ext="edit" spidmax="2050"/>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ogodone" w:val="wahr"/>
  </w:docVars>
  <w:rsids>
    <w:rsidRoot w:val="003056A8"/>
    <w:rsid w:val="0000164B"/>
    <w:rsid w:val="00001D1F"/>
    <w:rsid w:val="00005D94"/>
    <w:rsid w:val="00006750"/>
    <w:rsid w:val="00007336"/>
    <w:rsid w:val="00007E6D"/>
    <w:rsid w:val="000112CB"/>
    <w:rsid w:val="0001197C"/>
    <w:rsid w:val="000147E4"/>
    <w:rsid w:val="000209E0"/>
    <w:rsid w:val="00021181"/>
    <w:rsid w:val="0002153D"/>
    <w:rsid w:val="00021BC1"/>
    <w:rsid w:val="00021E5B"/>
    <w:rsid w:val="00022A0B"/>
    <w:rsid w:val="00023740"/>
    <w:rsid w:val="0002418A"/>
    <w:rsid w:val="0002440E"/>
    <w:rsid w:val="00024E2F"/>
    <w:rsid w:val="00026ECF"/>
    <w:rsid w:val="00030FBF"/>
    <w:rsid w:val="00031312"/>
    <w:rsid w:val="00031A00"/>
    <w:rsid w:val="00032598"/>
    <w:rsid w:val="0003274B"/>
    <w:rsid w:val="00032A66"/>
    <w:rsid w:val="00033C22"/>
    <w:rsid w:val="00034ED9"/>
    <w:rsid w:val="00037193"/>
    <w:rsid w:val="0004137C"/>
    <w:rsid w:val="0004259F"/>
    <w:rsid w:val="00042C23"/>
    <w:rsid w:val="00042FC7"/>
    <w:rsid w:val="00043E06"/>
    <w:rsid w:val="00044782"/>
    <w:rsid w:val="00045158"/>
    <w:rsid w:val="000467FD"/>
    <w:rsid w:val="00052968"/>
    <w:rsid w:val="00053C5F"/>
    <w:rsid w:val="0005415B"/>
    <w:rsid w:val="00055A31"/>
    <w:rsid w:val="00057CCC"/>
    <w:rsid w:val="0006204A"/>
    <w:rsid w:val="000641BF"/>
    <w:rsid w:val="0006604C"/>
    <w:rsid w:val="000671F0"/>
    <w:rsid w:val="000674BD"/>
    <w:rsid w:val="000742C0"/>
    <w:rsid w:val="000747C4"/>
    <w:rsid w:val="00074AB8"/>
    <w:rsid w:val="00075E09"/>
    <w:rsid w:val="00080BEA"/>
    <w:rsid w:val="0008332A"/>
    <w:rsid w:val="0008367D"/>
    <w:rsid w:val="00084030"/>
    <w:rsid w:val="00085B3A"/>
    <w:rsid w:val="00085C93"/>
    <w:rsid w:val="000919F9"/>
    <w:rsid w:val="00091BD4"/>
    <w:rsid w:val="000938F5"/>
    <w:rsid w:val="00094A1F"/>
    <w:rsid w:val="00094AAE"/>
    <w:rsid w:val="0009504B"/>
    <w:rsid w:val="000A0AE3"/>
    <w:rsid w:val="000A179A"/>
    <w:rsid w:val="000A292C"/>
    <w:rsid w:val="000A4118"/>
    <w:rsid w:val="000A416B"/>
    <w:rsid w:val="000A5559"/>
    <w:rsid w:val="000A5651"/>
    <w:rsid w:val="000A68AD"/>
    <w:rsid w:val="000B0D57"/>
    <w:rsid w:val="000B2045"/>
    <w:rsid w:val="000B2611"/>
    <w:rsid w:val="000B262F"/>
    <w:rsid w:val="000B50C7"/>
    <w:rsid w:val="000B51D6"/>
    <w:rsid w:val="000B5945"/>
    <w:rsid w:val="000B6697"/>
    <w:rsid w:val="000C07EE"/>
    <w:rsid w:val="000C09C6"/>
    <w:rsid w:val="000C314D"/>
    <w:rsid w:val="000C3F2B"/>
    <w:rsid w:val="000C5C65"/>
    <w:rsid w:val="000D13BD"/>
    <w:rsid w:val="000D165E"/>
    <w:rsid w:val="000D45C5"/>
    <w:rsid w:val="000D51E4"/>
    <w:rsid w:val="000D64AA"/>
    <w:rsid w:val="000D6900"/>
    <w:rsid w:val="000E07B8"/>
    <w:rsid w:val="000E16C2"/>
    <w:rsid w:val="000E338E"/>
    <w:rsid w:val="000E708F"/>
    <w:rsid w:val="000E786A"/>
    <w:rsid w:val="000F0040"/>
    <w:rsid w:val="000F1D9B"/>
    <w:rsid w:val="000F1FBF"/>
    <w:rsid w:val="000F48E9"/>
    <w:rsid w:val="000F4976"/>
    <w:rsid w:val="000F59FC"/>
    <w:rsid w:val="000F60DA"/>
    <w:rsid w:val="000F64B7"/>
    <w:rsid w:val="000F6DDA"/>
    <w:rsid w:val="000F7A03"/>
    <w:rsid w:val="000F7D0A"/>
    <w:rsid w:val="00101BDC"/>
    <w:rsid w:val="00104160"/>
    <w:rsid w:val="001074D8"/>
    <w:rsid w:val="00111640"/>
    <w:rsid w:val="00111D1B"/>
    <w:rsid w:val="001139CE"/>
    <w:rsid w:val="00114A88"/>
    <w:rsid w:val="001175F5"/>
    <w:rsid w:val="00121903"/>
    <w:rsid w:val="00121B6F"/>
    <w:rsid w:val="00122266"/>
    <w:rsid w:val="00122D54"/>
    <w:rsid w:val="00123BD8"/>
    <w:rsid w:val="00123D91"/>
    <w:rsid w:val="00127922"/>
    <w:rsid w:val="001279ED"/>
    <w:rsid w:val="001303E8"/>
    <w:rsid w:val="001307D0"/>
    <w:rsid w:val="00131165"/>
    <w:rsid w:val="00134FF4"/>
    <w:rsid w:val="0013793A"/>
    <w:rsid w:val="00137FFB"/>
    <w:rsid w:val="001401D1"/>
    <w:rsid w:val="001413EB"/>
    <w:rsid w:val="001424AB"/>
    <w:rsid w:val="00142645"/>
    <w:rsid w:val="0014450B"/>
    <w:rsid w:val="00147999"/>
    <w:rsid w:val="00147AB3"/>
    <w:rsid w:val="001512C2"/>
    <w:rsid w:val="00157654"/>
    <w:rsid w:val="001608A6"/>
    <w:rsid w:val="00160D4B"/>
    <w:rsid w:val="001614F8"/>
    <w:rsid w:val="001618FE"/>
    <w:rsid w:val="001629EA"/>
    <w:rsid w:val="00162DF2"/>
    <w:rsid w:val="0016465F"/>
    <w:rsid w:val="001650D9"/>
    <w:rsid w:val="0016534B"/>
    <w:rsid w:val="00165934"/>
    <w:rsid w:val="00166157"/>
    <w:rsid w:val="001661B3"/>
    <w:rsid w:val="001667A6"/>
    <w:rsid w:val="00167EA0"/>
    <w:rsid w:val="0017020B"/>
    <w:rsid w:val="00171DA3"/>
    <w:rsid w:val="00173779"/>
    <w:rsid w:val="00173F75"/>
    <w:rsid w:val="001779B8"/>
    <w:rsid w:val="00182C15"/>
    <w:rsid w:val="00183201"/>
    <w:rsid w:val="00184240"/>
    <w:rsid w:val="001869CA"/>
    <w:rsid w:val="00186D15"/>
    <w:rsid w:val="001910A6"/>
    <w:rsid w:val="001927F7"/>
    <w:rsid w:val="00192B62"/>
    <w:rsid w:val="001935DE"/>
    <w:rsid w:val="001942E2"/>
    <w:rsid w:val="001948D7"/>
    <w:rsid w:val="00194C67"/>
    <w:rsid w:val="00195DC7"/>
    <w:rsid w:val="00196E51"/>
    <w:rsid w:val="00197409"/>
    <w:rsid w:val="00197FAE"/>
    <w:rsid w:val="001A12A7"/>
    <w:rsid w:val="001A199E"/>
    <w:rsid w:val="001A3676"/>
    <w:rsid w:val="001A3A4D"/>
    <w:rsid w:val="001A525D"/>
    <w:rsid w:val="001A5B91"/>
    <w:rsid w:val="001A5FF5"/>
    <w:rsid w:val="001A656F"/>
    <w:rsid w:val="001A7B08"/>
    <w:rsid w:val="001B08CD"/>
    <w:rsid w:val="001B0E4B"/>
    <w:rsid w:val="001B282E"/>
    <w:rsid w:val="001B2E9D"/>
    <w:rsid w:val="001B5381"/>
    <w:rsid w:val="001B5BA4"/>
    <w:rsid w:val="001B7325"/>
    <w:rsid w:val="001C03FB"/>
    <w:rsid w:val="001C0E46"/>
    <w:rsid w:val="001C4AE2"/>
    <w:rsid w:val="001C797A"/>
    <w:rsid w:val="001D0A67"/>
    <w:rsid w:val="001D525F"/>
    <w:rsid w:val="001D5A7F"/>
    <w:rsid w:val="001D601A"/>
    <w:rsid w:val="001D7CD8"/>
    <w:rsid w:val="001D7DC0"/>
    <w:rsid w:val="001E12D6"/>
    <w:rsid w:val="001E1406"/>
    <w:rsid w:val="001E2E66"/>
    <w:rsid w:val="001E5B2A"/>
    <w:rsid w:val="001E6237"/>
    <w:rsid w:val="001E6A08"/>
    <w:rsid w:val="001F044C"/>
    <w:rsid w:val="001F1DF8"/>
    <w:rsid w:val="001F31C7"/>
    <w:rsid w:val="001F4DD6"/>
    <w:rsid w:val="001F5927"/>
    <w:rsid w:val="001F5B57"/>
    <w:rsid w:val="001F6B10"/>
    <w:rsid w:val="001F7218"/>
    <w:rsid w:val="001F7BB3"/>
    <w:rsid w:val="0020273F"/>
    <w:rsid w:val="00203A1E"/>
    <w:rsid w:val="00203B30"/>
    <w:rsid w:val="00205799"/>
    <w:rsid w:val="00205BDB"/>
    <w:rsid w:val="0020757B"/>
    <w:rsid w:val="00210D96"/>
    <w:rsid w:val="00211E6A"/>
    <w:rsid w:val="00213465"/>
    <w:rsid w:val="00213B5C"/>
    <w:rsid w:val="00215069"/>
    <w:rsid w:val="00215A2F"/>
    <w:rsid w:val="00215D04"/>
    <w:rsid w:val="002210EB"/>
    <w:rsid w:val="002225B9"/>
    <w:rsid w:val="002231F4"/>
    <w:rsid w:val="00223F17"/>
    <w:rsid w:val="00223F25"/>
    <w:rsid w:val="002244C1"/>
    <w:rsid w:val="00225445"/>
    <w:rsid w:val="002319B4"/>
    <w:rsid w:val="002351A3"/>
    <w:rsid w:val="00236152"/>
    <w:rsid w:val="00236A97"/>
    <w:rsid w:val="00236CAC"/>
    <w:rsid w:val="002378AB"/>
    <w:rsid w:val="002413E4"/>
    <w:rsid w:val="00241A25"/>
    <w:rsid w:val="00242AF4"/>
    <w:rsid w:val="0024426C"/>
    <w:rsid w:val="0024442E"/>
    <w:rsid w:val="00245B56"/>
    <w:rsid w:val="00246D28"/>
    <w:rsid w:val="00251522"/>
    <w:rsid w:val="00252374"/>
    <w:rsid w:val="0025323C"/>
    <w:rsid w:val="00253FE2"/>
    <w:rsid w:val="00256892"/>
    <w:rsid w:val="002574EC"/>
    <w:rsid w:val="002602E0"/>
    <w:rsid w:val="002609A4"/>
    <w:rsid w:val="00263833"/>
    <w:rsid w:val="0026392E"/>
    <w:rsid w:val="00266C48"/>
    <w:rsid w:val="00270410"/>
    <w:rsid w:val="002713FA"/>
    <w:rsid w:val="0027323C"/>
    <w:rsid w:val="00273981"/>
    <w:rsid w:val="00273A78"/>
    <w:rsid w:val="002760F2"/>
    <w:rsid w:val="002828A7"/>
    <w:rsid w:val="00282A2E"/>
    <w:rsid w:val="00284A98"/>
    <w:rsid w:val="00284FF6"/>
    <w:rsid w:val="0028723D"/>
    <w:rsid w:val="002873A6"/>
    <w:rsid w:val="00287F5B"/>
    <w:rsid w:val="002914F6"/>
    <w:rsid w:val="00291AE0"/>
    <w:rsid w:val="00292956"/>
    <w:rsid w:val="002943A8"/>
    <w:rsid w:val="00294ADB"/>
    <w:rsid w:val="00295644"/>
    <w:rsid w:val="00296552"/>
    <w:rsid w:val="002A16E3"/>
    <w:rsid w:val="002A1F0A"/>
    <w:rsid w:val="002A34F6"/>
    <w:rsid w:val="002A4D3E"/>
    <w:rsid w:val="002A4F33"/>
    <w:rsid w:val="002A64E0"/>
    <w:rsid w:val="002A7EDF"/>
    <w:rsid w:val="002B134F"/>
    <w:rsid w:val="002B3C18"/>
    <w:rsid w:val="002B534A"/>
    <w:rsid w:val="002B5570"/>
    <w:rsid w:val="002B5C31"/>
    <w:rsid w:val="002B6631"/>
    <w:rsid w:val="002B7213"/>
    <w:rsid w:val="002B744D"/>
    <w:rsid w:val="002B786E"/>
    <w:rsid w:val="002C1CBD"/>
    <w:rsid w:val="002C265F"/>
    <w:rsid w:val="002C341A"/>
    <w:rsid w:val="002C3519"/>
    <w:rsid w:val="002C3A3C"/>
    <w:rsid w:val="002C3F36"/>
    <w:rsid w:val="002C4BFA"/>
    <w:rsid w:val="002C617E"/>
    <w:rsid w:val="002C7C36"/>
    <w:rsid w:val="002D105F"/>
    <w:rsid w:val="002D215A"/>
    <w:rsid w:val="002D4BE1"/>
    <w:rsid w:val="002D4F71"/>
    <w:rsid w:val="002D5190"/>
    <w:rsid w:val="002D521E"/>
    <w:rsid w:val="002D79D4"/>
    <w:rsid w:val="002E002E"/>
    <w:rsid w:val="002E0184"/>
    <w:rsid w:val="002E08BD"/>
    <w:rsid w:val="002E0CEF"/>
    <w:rsid w:val="002E123D"/>
    <w:rsid w:val="002E357D"/>
    <w:rsid w:val="002E597A"/>
    <w:rsid w:val="002E5A98"/>
    <w:rsid w:val="002E71F5"/>
    <w:rsid w:val="002E7267"/>
    <w:rsid w:val="002E72C3"/>
    <w:rsid w:val="002E73C6"/>
    <w:rsid w:val="002E7D19"/>
    <w:rsid w:val="002F29A9"/>
    <w:rsid w:val="002F33B0"/>
    <w:rsid w:val="002F79EC"/>
    <w:rsid w:val="00301C6D"/>
    <w:rsid w:val="00302487"/>
    <w:rsid w:val="0030398B"/>
    <w:rsid w:val="00304A75"/>
    <w:rsid w:val="003056A8"/>
    <w:rsid w:val="00305A4B"/>
    <w:rsid w:val="003069FE"/>
    <w:rsid w:val="0031047E"/>
    <w:rsid w:val="00312043"/>
    <w:rsid w:val="0031275E"/>
    <w:rsid w:val="00312EE2"/>
    <w:rsid w:val="003134AC"/>
    <w:rsid w:val="00313FC7"/>
    <w:rsid w:val="003156B2"/>
    <w:rsid w:val="00315AF1"/>
    <w:rsid w:val="00315C97"/>
    <w:rsid w:val="003227B0"/>
    <w:rsid w:val="00324ED9"/>
    <w:rsid w:val="00325FDE"/>
    <w:rsid w:val="00326945"/>
    <w:rsid w:val="00326C56"/>
    <w:rsid w:val="0033425D"/>
    <w:rsid w:val="00334E93"/>
    <w:rsid w:val="00335527"/>
    <w:rsid w:val="0033687E"/>
    <w:rsid w:val="00336EB4"/>
    <w:rsid w:val="00337CEE"/>
    <w:rsid w:val="003403DE"/>
    <w:rsid w:val="00340E1F"/>
    <w:rsid w:val="00341672"/>
    <w:rsid w:val="0034212A"/>
    <w:rsid w:val="0034292A"/>
    <w:rsid w:val="003443E5"/>
    <w:rsid w:val="00344B32"/>
    <w:rsid w:val="00346D7B"/>
    <w:rsid w:val="00352087"/>
    <w:rsid w:val="00353D62"/>
    <w:rsid w:val="003553A4"/>
    <w:rsid w:val="003554FA"/>
    <w:rsid w:val="00360EBB"/>
    <w:rsid w:val="00361273"/>
    <w:rsid w:val="00361C26"/>
    <w:rsid w:val="00362C74"/>
    <w:rsid w:val="003656D3"/>
    <w:rsid w:val="00366388"/>
    <w:rsid w:val="00367039"/>
    <w:rsid w:val="00367BAC"/>
    <w:rsid w:val="00370529"/>
    <w:rsid w:val="00370F34"/>
    <w:rsid w:val="003710F6"/>
    <w:rsid w:val="0037116F"/>
    <w:rsid w:val="0037211F"/>
    <w:rsid w:val="00372490"/>
    <w:rsid w:val="0037346D"/>
    <w:rsid w:val="00374C5E"/>
    <w:rsid w:val="00374EB7"/>
    <w:rsid w:val="00374FAC"/>
    <w:rsid w:val="00375218"/>
    <w:rsid w:val="00375924"/>
    <w:rsid w:val="003759CE"/>
    <w:rsid w:val="0037757F"/>
    <w:rsid w:val="003779C4"/>
    <w:rsid w:val="00383B79"/>
    <w:rsid w:val="00384DE2"/>
    <w:rsid w:val="00386F0C"/>
    <w:rsid w:val="0039019A"/>
    <w:rsid w:val="00390E3E"/>
    <w:rsid w:val="00391B39"/>
    <w:rsid w:val="00391C46"/>
    <w:rsid w:val="003927D1"/>
    <w:rsid w:val="0039370F"/>
    <w:rsid w:val="00394EB1"/>
    <w:rsid w:val="003951C9"/>
    <w:rsid w:val="00395DF0"/>
    <w:rsid w:val="00395F85"/>
    <w:rsid w:val="003978B3"/>
    <w:rsid w:val="003A00FA"/>
    <w:rsid w:val="003A2AB3"/>
    <w:rsid w:val="003A2FF5"/>
    <w:rsid w:val="003A3113"/>
    <w:rsid w:val="003A5BE2"/>
    <w:rsid w:val="003A6A51"/>
    <w:rsid w:val="003A7364"/>
    <w:rsid w:val="003A7778"/>
    <w:rsid w:val="003A79A5"/>
    <w:rsid w:val="003A7F79"/>
    <w:rsid w:val="003B20F2"/>
    <w:rsid w:val="003B2492"/>
    <w:rsid w:val="003B4349"/>
    <w:rsid w:val="003B526A"/>
    <w:rsid w:val="003B59D7"/>
    <w:rsid w:val="003B6691"/>
    <w:rsid w:val="003C0314"/>
    <w:rsid w:val="003C1B1E"/>
    <w:rsid w:val="003C250E"/>
    <w:rsid w:val="003C39D9"/>
    <w:rsid w:val="003C4CC1"/>
    <w:rsid w:val="003C5470"/>
    <w:rsid w:val="003C6B4B"/>
    <w:rsid w:val="003D03D3"/>
    <w:rsid w:val="003D405B"/>
    <w:rsid w:val="003D4BA3"/>
    <w:rsid w:val="003E06B3"/>
    <w:rsid w:val="003E62D1"/>
    <w:rsid w:val="003E6978"/>
    <w:rsid w:val="003E6E79"/>
    <w:rsid w:val="003F2BF3"/>
    <w:rsid w:val="003F30EE"/>
    <w:rsid w:val="003F473E"/>
    <w:rsid w:val="00400B5A"/>
    <w:rsid w:val="00405397"/>
    <w:rsid w:val="00406072"/>
    <w:rsid w:val="00412126"/>
    <w:rsid w:val="004121C8"/>
    <w:rsid w:val="00412271"/>
    <w:rsid w:val="0041292E"/>
    <w:rsid w:val="00412C1D"/>
    <w:rsid w:val="004130E8"/>
    <w:rsid w:val="00414F0A"/>
    <w:rsid w:val="00420747"/>
    <w:rsid w:val="00421F68"/>
    <w:rsid w:val="00422BE7"/>
    <w:rsid w:val="0042632E"/>
    <w:rsid w:val="004265BD"/>
    <w:rsid w:val="00426CA0"/>
    <w:rsid w:val="00426FB2"/>
    <w:rsid w:val="00427F3C"/>
    <w:rsid w:val="0043021C"/>
    <w:rsid w:val="0043043A"/>
    <w:rsid w:val="00430742"/>
    <w:rsid w:val="00431FCC"/>
    <w:rsid w:val="00432637"/>
    <w:rsid w:val="00432F48"/>
    <w:rsid w:val="004333CE"/>
    <w:rsid w:val="0043365C"/>
    <w:rsid w:val="00433BBA"/>
    <w:rsid w:val="00436BC9"/>
    <w:rsid w:val="004418B9"/>
    <w:rsid w:val="0044369C"/>
    <w:rsid w:val="0044435B"/>
    <w:rsid w:val="00444777"/>
    <w:rsid w:val="00451FF9"/>
    <w:rsid w:val="0045239D"/>
    <w:rsid w:val="0045286A"/>
    <w:rsid w:val="00452A9F"/>
    <w:rsid w:val="0045556A"/>
    <w:rsid w:val="00457462"/>
    <w:rsid w:val="00457A8E"/>
    <w:rsid w:val="004610D7"/>
    <w:rsid w:val="00463472"/>
    <w:rsid w:val="004648D9"/>
    <w:rsid w:val="0046720A"/>
    <w:rsid w:val="0047065D"/>
    <w:rsid w:val="00473724"/>
    <w:rsid w:val="00475E16"/>
    <w:rsid w:val="0047716B"/>
    <w:rsid w:val="004773A1"/>
    <w:rsid w:val="00480287"/>
    <w:rsid w:val="00480BFB"/>
    <w:rsid w:val="0048138D"/>
    <w:rsid w:val="0048366D"/>
    <w:rsid w:val="00484A8E"/>
    <w:rsid w:val="0048573A"/>
    <w:rsid w:val="00485B3A"/>
    <w:rsid w:val="0048658E"/>
    <w:rsid w:val="0048721E"/>
    <w:rsid w:val="00490249"/>
    <w:rsid w:val="00491394"/>
    <w:rsid w:val="004929B4"/>
    <w:rsid w:val="00492E2C"/>
    <w:rsid w:val="00494E78"/>
    <w:rsid w:val="00494E85"/>
    <w:rsid w:val="004960D1"/>
    <w:rsid w:val="00496CC6"/>
    <w:rsid w:val="004972A7"/>
    <w:rsid w:val="00497E1E"/>
    <w:rsid w:val="004A14D6"/>
    <w:rsid w:val="004A31DD"/>
    <w:rsid w:val="004A350E"/>
    <w:rsid w:val="004A3528"/>
    <w:rsid w:val="004A7818"/>
    <w:rsid w:val="004B04EC"/>
    <w:rsid w:val="004B1321"/>
    <w:rsid w:val="004B4714"/>
    <w:rsid w:val="004B623E"/>
    <w:rsid w:val="004B645F"/>
    <w:rsid w:val="004B68FD"/>
    <w:rsid w:val="004C038E"/>
    <w:rsid w:val="004C081A"/>
    <w:rsid w:val="004C13D7"/>
    <w:rsid w:val="004C1C64"/>
    <w:rsid w:val="004C5DEB"/>
    <w:rsid w:val="004D00E8"/>
    <w:rsid w:val="004D2B64"/>
    <w:rsid w:val="004D2B77"/>
    <w:rsid w:val="004D3E23"/>
    <w:rsid w:val="004D50A3"/>
    <w:rsid w:val="004D6823"/>
    <w:rsid w:val="004D6B92"/>
    <w:rsid w:val="004D6B9B"/>
    <w:rsid w:val="004D7FCF"/>
    <w:rsid w:val="004E24C3"/>
    <w:rsid w:val="004E4FA5"/>
    <w:rsid w:val="004E5059"/>
    <w:rsid w:val="004F0D7F"/>
    <w:rsid w:val="004F6A7D"/>
    <w:rsid w:val="004F7DC2"/>
    <w:rsid w:val="005001C1"/>
    <w:rsid w:val="00501F22"/>
    <w:rsid w:val="00507A97"/>
    <w:rsid w:val="00512BE9"/>
    <w:rsid w:val="00513B4A"/>
    <w:rsid w:val="005157A7"/>
    <w:rsid w:val="0051700E"/>
    <w:rsid w:val="00521A94"/>
    <w:rsid w:val="00522FE5"/>
    <w:rsid w:val="00526DD8"/>
    <w:rsid w:val="00526E41"/>
    <w:rsid w:val="005318C4"/>
    <w:rsid w:val="00531BCF"/>
    <w:rsid w:val="00532EA9"/>
    <w:rsid w:val="00533B6F"/>
    <w:rsid w:val="005343DC"/>
    <w:rsid w:val="005433B4"/>
    <w:rsid w:val="00543CE2"/>
    <w:rsid w:val="00544EF5"/>
    <w:rsid w:val="00544F90"/>
    <w:rsid w:val="00545260"/>
    <w:rsid w:val="00545AFD"/>
    <w:rsid w:val="0054760C"/>
    <w:rsid w:val="00547933"/>
    <w:rsid w:val="0055002F"/>
    <w:rsid w:val="00551051"/>
    <w:rsid w:val="00551FDE"/>
    <w:rsid w:val="005530E2"/>
    <w:rsid w:val="00554B05"/>
    <w:rsid w:val="00556500"/>
    <w:rsid w:val="0055660D"/>
    <w:rsid w:val="00557874"/>
    <w:rsid w:val="00557A85"/>
    <w:rsid w:val="00561A58"/>
    <w:rsid w:val="005623A4"/>
    <w:rsid w:val="00563A94"/>
    <w:rsid w:val="00563B58"/>
    <w:rsid w:val="005645AD"/>
    <w:rsid w:val="005654B9"/>
    <w:rsid w:val="00565AB1"/>
    <w:rsid w:val="00565EC4"/>
    <w:rsid w:val="005670C5"/>
    <w:rsid w:val="00574EBE"/>
    <w:rsid w:val="005753F4"/>
    <w:rsid w:val="005762D5"/>
    <w:rsid w:val="005779D1"/>
    <w:rsid w:val="00577D11"/>
    <w:rsid w:val="0058052D"/>
    <w:rsid w:val="00582135"/>
    <w:rsid w:val="00583C4D"/>
    <w:rsid w:val="005859E9"/>
    <w:rsid w:val="005862C4"/>
    <w:rsid w:val="00586EE4"/>
    <w:rsid w:val="0058713C"/>
    <w:rsid w:val="00587E7B"/>
    <w:rsid w:val="00592A6F"/>
    <w:rsid w:val="00594738"/>
    <w:rsid w:val="00596D31"/>
    <w:rsid w:val="005A0A20"/>
    <w:rsid w:val="005A2712"/>
    <w:rsid w:val="005A2ACB"/>
    <w:rsid w:val="005A3676"/>
    <w:rsid w:val="005B0D8C"/>
    <w:rsid w:val="005B1E22"/>
    <w:rsid w:val="005B32AA"/>
    <w:rsid w:val="005B3346"/>
    <w:rsid w:val="005B338A"/>
    <w:rsid w:val="005B4554"/>
    <w:rsid w:val="005C0698"/>
    <w:rsid w:val="005C0B85"/>
    <w:rsid w:val="005C1446"/>
    <w:rsid w:val="005C1E40"/>
    <w:rsid w:val="005C2D7E"/>
    <w:rsid w:val="005C3B40"/>
    <w:rsid w:val="005C3BD9"/>
    <w:rsid w:val="005C3DF6"/>
    <w:rsid w:val="005C4109"/>
    <w:rsid w:val="005C6C48"/>
    <w:rsid w:val="005D01B8"/>
    <w:rsid w:val="005D0698"/>
    <w:rsid w:val="005D22AA"/>
    <w:rsid w:val="005D4542"/>
    <w:rsid w:val="005D6DF2"/>
    <w:rsid w:val="005D6EBB"/>
    <w:rsid w:val="005D74D6"/>
    <w:rsid w:val="005E022E"/>
    <w:rsid w:val="005E07EF"/>
    <w:rsid w:val="005E3A49"/>
    <w:rsid w:val="005E66B9"/>
    <w:rsid w:val="005F13C8"/>
    <w:rsid w:val="005F239C"/>
    <w:rsid w:val="005F31CB"/>
    <w:rsid w:val="005F3CC7"/>
    <w:rsid w:val="005F4138"/>
    <w:rsid w:val="005F4C4C"/>
    <w:rsid w:val="005F51F4"/>
    <w:rsid w:val="005F5315"/>
    <w:rsid w:val="005F7C30"/>
    <w:rsid w:val="00600062"/>
    <w:rsid w:val="0060043C"/>
    <w:rsid w:val="00601AD9"/>
    <w:rsid w:val="00604B81"/>
    <w:rsid w:val="00604C07"/>
    <w:rsid w:val="00606636"/>
    <w:rsid w:val="00607623"/>
    <w:rsid w:val="006100AC"/>
    <w:rsid w:val="0061155A"/>
    <w:rsid w:val="00611880"/>
    <w:rsid w:val="0061371F"/>
    <w:rsid w:val="00613B33"/>
    <w:rsid w:val="00614E5C"/>
    <w:rsid w:val="006161F3"/>
    <w:rsid w:val="00620710"/>
    <w:rsid w:val="00623774"/>
    <w:rsid w:val="00623FD1"/>
    <w:rsid w:val="006251E9"/>
    <w:rsid w:val="00626973"/>
    <w:rsid w:val="00627261"/>
    <w:rsid w:val="0063069E"/>
    <w:rsid w:val="0063173B"/>
    <w:rsid w:val="00632219"/>
    <w:rsid w:val="00633080"/>
    <w:rsid w:val="006346EC"/>
    <w:rsid w:val="0063516C"/>
    <w:rsid w:val="0063660A"/>
    <w:rsid w:val="0063700E"/>
    <w:rsid w:val="00641F8E"/>
    <w:rsid w:val="00646BD1"/>
    <w:rsid w:val="00647882"/>
    <w:rsid w:val="0065036F"/>
    <w:rsid w:val="00652F3F"/>
    <w:rsid w:val="00662AD5"/>
    <w:rsid w:val="00662C0F"/>
    <w:rsid w:val="00662FBF"/>
    <w:rsid w:val="006655B9"/>
    <w:rsid w:val="00667DD7"/>
    <w:rsid w:val="00670F0F"/>
    <w:rsid w:val="0067232D"/>
    <w:rsid w:val="00672878"/>
    <w:rsid w:val="0067406E"/>
    <w:rsid w:val="00676DB8"/>
    <w:rsid w:val="00680143"/>
    <w:rsid w:val="00680145"/>
    <w:rsid w:val="0068098D"/>
    <w:rsid w:val="00680E11"/>
    <w:rsid w:val="00682D08"/>
    <w:rsid w:val="00683EED"/>
    <w:rsid w:val="00684DD6"/>
    <w:rsid w:val="00687B16"/>
    <w:rsid w:val="0069024E"/>
    <w:rsid w:val="00692BFE"/>
    <w:rsid w:val="00695D1B"/>
    <w:rsid w:val="0069751C"/>
    <w:rsid w:val="006A2519"/>
    <w:rsid w:val="006A3885"/>
    <w:rsid w:val="006A5F18"/>
    <w:rsid w:val="006A640F"/>
    <w:rsid w:val="006A6656"/>
    <w:rsid w:val="006B0590"/>
    <w:rsid w:val="006B24AB"/>
    <w:rsid w:val="006B6E55"/>
    <w:rsid w:val="006B7BB9"/>
    <w:rsid w:val="006C1A47"/>
    <w:rsid w:val="006C33D0"/>
    <w:rsid w:val="006C48A6"/>
    <w:rsid w:val="006C4EB2"/>
    <w:rsid w:val="006C572E"/>
    <w:rsid w:val="006C7095"/>
    <w:rsid w:val="006D34EC"/>
    <w:rsid w:val="006D499A"/>
    <w:rsid w:val="006D4F1F"/>
    <w:rsid w:val="006D51F9"/>
    <w:rsid w:val="006D65A5"/>
    <w:rsid w:val="006D693A"/>
    <w:rsid w:val="006D6CDE"/>
    <w:rsid w:val="006E0A35"/>
    <w:rsid w:val="006E0E1B"/>
    <w:rsid w:val="006E18AB"/>
    <w:rsid w:val="006E5ED5"/>
    <w:rsid w:val="006E5F73"/>
    <w:rsid w:val="006F3A57"/>
    <w:rsid w:val="006F431A"/>
    <w:rsid w:val="006F684A"/>
    <w:rsid w:val="00701FDB"/>
    <w:rsid w:val="00702287"/>
    <w:rsid w:val="00702AF0"/>
    <w:rsid w:val="00704BD8"/>
    <w:rsid w:val="00704E5B"/>
    <w:rsid w:val="0070529F"/>
    <w:rsid w:val="00705E88"/>
    <w:rsid w:val="0071359D"/>
    <w:rsid w:val="00714590"/>
    <w:rsid w:val="00714D86"/>
    <w:rsid w:val="0071616C"/>
    <w:rsid w:val="00716D72"/>
    <w:rsid w:val="00717BDF"/>
    <w:rsid w:val="00720483"/>
    <w:rsid w:val="00720BEA"/>
    <w:rsid w:val="00720C97"/>
    <w:rsid w:val="007211BF"/>
    <w:rsid w:val="0072321B"/>
    <w:rsid w:val="00725867"/>
    <w:rsid w:val="00731076"/>
    <w:rsid w:val="0073141A"/>
    <w:rsid w:val="00731B05"/>
    <w:rsid w:val="007326A6"/>
    <w:rsid w:val="00732AFA"/>
    <w:rsid w:val="0073625B"/>
    <w:rsid w:val="007363C3"/>
    <w:rsid w:val="0073778D"/>
    <w:rsid w:val="00737D31"/>
    <w:rsid w:val="00740080"/>
    <w:rsid w:val="00741A66"/>
    <w:rsid w:val="00744E6D"/>
    <w:rsid w:val="00744E85"/>
    <w:rsid w:val="0074753B"/>
    <w:rsid w:val="007508C5"/>
    <w:rsid w:val="00750925"/>
    <w:rsid w:val="007523D3"/>
    <w:rsid w:val="0075290A"/>
    <w:rsid w:val="00752BCD"/>
    <w:rsid w:val="0075429F"/>
    <w:rsid w:val="0075551A"/>
    <w:rsid w:val="00755582"/>
    <w:rsid w:val="0075713F"/>
    <w:rsid w:val="0076092C"/>
    <w:rsid w:val="007609B9"/>
    <w:rsid w:val="0076281E"/>
    <w:rsid w:val="00762858"/>
    <w:rsid w:val="00762D6B"/>
    <w:rsid w:val="007631B6"/>
    <w:rsid w:val="00764E6F"/>
    <w:rsid w:val="00765BDE"/>
    <w:rsid w:val="00765DC8"/>
    <w:rsid w:val="0077054C"/>
    <w:rsid w:val="00770E35"/>
    <w:rsid w:val="00771EA0"/>
    <w:rsid w:val="007767D3"/>
    <w:rsid w:val="00776FE5"/>
    <w:rsid w:val="007846E9"/>
    <w:rsid w:val="00787BDC"/>
    <w:rsid w:val="007914FF"/>
    <w:rsid w:val="007930DA"/>
    <w:rsid w:val="007934D4"/>
    <w:rsid w:val="0079374C"/>
    <w:rsid w:val="007944AE"/>
    <w:rsid w:val="00794A07"/>
    <w:rsid w:val="007960BB"/>
    <w:rsid w:val="00796349"/>
    <w:rsid w:val="007965A3"/>
    <w:rsid w:val="007A077E"/>
    <w:rsid w:val="007A33B2"/>
    <w:rsid w:val="007A3974"/>
    <w:rsid w:val="007A41E6"/>
    <w:rsid w:val="007A532A"/>
    <w:rsid w:val="007A59EF"/>
    <w:rsid w:val="007A6263"/>
    <w:rsid w:val="007A6A0F"/>
    <w:rsid w:val="007B03A9"/>
    <w:rsid w:val="007B04AF"/>
    <w:rsid w:val="007B0E5D"/>
    <w:rsid w:val="007B14C6"/>
    <w:rsid w:val="007B24E0"/>
    <w:rsid w:val="007B50DA"/>
    <w:rsid w:val="007B5D27"/>
    <w:rsid w:val="007C07E9"/>
    <w:rsid w:val="007C220F"/>
    <w:rsid w:val="007C2FD8"/>
    <w:rsid w:val="007C6826"/>
    <w:rsid w:val="007D2356"/>
    <w:rsid w:val="007D2C99"/>
    <w:rsid w:val="007D3657"/>
    <w:rsid w:val="007D38C4"/>
    <w:rsid w:val="007D438A"/>
    <w:rsid w:val="007D4ECB"/>
    <w:rsid w:val="007D5F0B"/>
    <w:rsid w:val="007D605F"/>
    <w:rsid w:val="007D6DFC"/>
    <w:rsid w:val="007E1A22"/>
    <w:rsid w:val="007E1CE7"/>
    <w:rsid w:val="007E1EFD"/>
    <w:rsid w:val="007E28F9"/>
    <w:rsid w:val="007E2DA0"/>
    <w:rsid w:val="007E35AC"/>
    <w:rsid w:val="007E6C5D"/>
    <w:rsid w:val="007E6CA6"/>
    <w:rsid w:val="007F1590"/>
    <w:rsid w:val="007F2D2F"/>
    <w:rsid w:val="007F2F1B"/>
    <w:rsid w:val="007F3AD0"/>
    <w:rsid w:val="007F4D64"/>
    <w:rsid w:val="00801189"/>
    <w:rsid w:val="00806299"/>
    <w:rsid w:val="008065CB"/>
    <w:rsid w:val="00806913"/>
    <w:rsid w:val="00807218"/>
    <w:rsid w:val="008079A6"/>
    <w:rsid w:val="00807B08"/>
    <w:rsid w:val="00807D04"/>
    <w:rsid w:val="008105EE"/>
    <w:rsid w:val="0081074D"/>
    <w:rsid w:val="00812CED"/>
    <w:rsid w:val="00813CC4"/>
    <w:rsid w:val="0081420B"/>
    <w:rsid w:val="0081460F"/>
    <w:rsid w:val="008159BE"/>
    <w:rsid w:val="00815B60"/>
    <w:rsid w:val="00816208"/>
    <w:rsid w:val="00820BA2"/>
    <w:rsid w:val="00821667"/>
    <w:rsid w:val="008256D1"/>
    <w:rsid w:val="008301B7"/>
    <w:rsid w:val="00832E32"/>
    <w:rsid w:val="00833ED7"/>
    <w:rsid w:val="0083463B"/>
    <w:rsid w:val="008402C4"/>
    <w:rsid w:val="00843142"/>
    <w:rsid w:val="008440F9"/>
    <w:rsid w:val="00844287"/>
    <w:rsid w:val="00844A8D"/>
    <w:rsid w:val="008469BB"/>
    <w:rsid w:val="008472C9"/>
    <w:rsid w:val="00857355"/>
    <w:rsid w:val="0085785B"/>
    <w:rsid w:val="00857D11"/>
    <w:rsid w:val="00857E4F"/>
    <w:rsid w:val="00857FB6"/>
    <w:rsid w:val="00863735"/>
    <w:rsid w:val="00866DEA"/>
    <w:rsid w:val="0087017C"/>
    <w:rsid w:val="008714EA"/>
    <w:rsid w:val="00873949"/>
    <w:rsid w:val="00873E3E"/>
    <w:rsid w:val="00877308"/>
    <w:rsid w:val="0088029A"/>
    <w:rsid w:val="00880A85"/>
    <w:rsid w:val="00882BEB"/>
    <w:rsid w:val="008850FF"/>
    <w:rsid w:val="00885B15"/>
    <w:rsid w:val="00886352"/>
    <w:rsid w:val="008863E5"/>
    <w:rsid w:val="00887188"/>
    <w:rsid w:val="008878E1"/>
    <w:rsid w:val="0089026D"/>
    <w:rsid w:val="00891890"/>
    <w:rsid w:val="008954C0"/>
    <w:rsid w:val="0089604C"/>
    <w:rsid w:val="008A0566"/>
    <w:rsid w:val="008A06A8"/>
    <w:rsid w:val="008A1551"/>
    <w:rsid w:val="008A181D"/>
    <w:rsid w:val="008A4816"/>
    <w:rsid w:val="008A4904"/>
    <w:rsid w:val="008A64A6"/>
    <w:rsid w:val="008A6732"/>
    <w:rsid w:val="008A7CCC"/>
    <w:rsid w:val="008B0781"/>
    <w:rsid w:val="008B0B21"/>
    <w:rsid w:val="008B0E76"/>
    <w:rsid w:val="008B3004"/>
    <w:rsid w:val="008B31A9"/>
    <w:rsid w:val="008B75E7"/>
    <w:rsid w:val="008C15D4"/>
    <w:rsid w:val="008C22BE"/>
    <w:rsid w:val="008C2324"/>
    <w:rsid w:val="008C3700"/>
    <w:rsid w:val="008C48D7"/>
    <w:rsid w:val="008C74DF"/>
    <w:rsid w:val="008D046D"/>
    <w:rsid w:val="008D109D"/>
    <w:rsid w:val="008D1621"/>
    <w:rsid w:val="008D182B"/>
    <w:rsid w:val="008D2FE3"/>
    <w:rsid w:val="008D71BE"/>
    <w:rsid w:val="008E1F9C"/>
    <w:rsid w:val="008E3F19"/>
    <w:rsid w:val="008E7C33"/>
    <w:rsid w:val="008E7F74"/>
    <w:rsid w:val="008F0DE8"/>
    <w:rsid w:val="008F49A4"/>
    <w:rsid w:val="008F58EC"/>
    <w:rsid w:val="008F6A3A"/>
    <w:rsid w:val="008F6C4D"/>
    <w:rsid w:val="0090449B"/>
    <w:rsid w:val="00907AC2"/>
    <w:rsid w:val="00911635"/>
    <w:rsid w:val="00912058"/>
    <w:rsid w:val="00915D09"/>
    <w:rsid w:val="009209D0"/>
    <w:rsid w:val="00921E5B"/>
    <w:rsid w:val="00922727"/>
    <w:rsid w:val="00925660"/>
    <w:rsid w:val="00926CEE"/>
    <w:rsid w:val="0092707C"/>
    <w:rsid w:val="009306C6"/>
    <w:rsid w:val="0093184D"/>
    <w:rsid w:val="009323CB"/>
    <w:rsid w:val="0093272F"/>
    <w:rsid w:val="00932C37"/>
    <w:rsid w:val="00932C48"/>
    <w:rsid w:val="009332A7"/>
    <w:rsid w:val="00933BBF"/>
    <w:rsid w:val="00933D65"/>
    <w:rsid w:val="00934584"/>
    <w:rsid w:val="0093693B"/>
    <w:rsid w:val="0094159C"/>
    <w:rsid w:val="009421FE"/>
    <w:rsid w:val="009423B4"/>
    <w:rsid w:val="009427C8"/>
    <w:rsid w:val="00943035"/>
    <w:rsid w:val="00943377"/>
    <w:rsid w:val="00944C1B"/>
    <w:rsid w:val="00945714"/>
    <w:rsid w:val="00945B7B"/>
    <w:rsid w:val="00946D40"/>
    <w:rsid w:val="00947925"/>
    <w:rsid w:val="00951465"/>
    <w:rsid w:val="009515D8"/>
    <w:rsid w:val="00951BE4"/>
    <w:rsid w:val="00955BE0"/>
    <w:rsid w:val="00955E0B"/>
    <w:rsid w:val="00957AF2"/>
    <w:rsid w:val="009600B5"/>
    <w:rsid w:val="00961471"/>
    <w:rsid w:val="00961F15"/>
    <w:rsid w:val="009626E3"/>
    <w:rsid w:val="00962EB7"/>
    <w:rsid w:val="009650C2"/>
    <w:rsid w:val="009656DB"/>
    <w:rsid w:val="00967D63"/>
    <w:rsid w:val="009707BE"/>
    <w:rsid w:val="00970EAF"/>
    <w:rsid w:val="009719BC"/>
    <w:rsid w:val="009736F1"/>
    <w:rsid w:val="0097508C"/>
    <w:rsid w:val="00977538"/>
    <w:rsid w:val="00982A8F"/>
    <w:rsid w:val="0098521F"/>
    <w:rsid w:val="00990BF5"/>
    <w:rsid w:val="00990DE6"/>
    <w:rsid w:val="00991D8F"/>
    <w:rsid w:val="00992ABC"/>
    <w:rsid w:val="00992AFD"/>
    <w:rsid w:val="00993A79"/>
    <w:rsid w:val="00993C3C"/>
    <w:rsid w:val="0099464E"/>
    <w:rsid w:val="00996BB7"/>
    <w:rsid w:val="00996D31"/>
    <w:rsid w:val="0099787E"/>
    <w:rsid w:val="009A0AC4"/>
    <w:rsid w:val="009A2C66"/>
    <w:rsid w:val="009A4057"/>
    <w:rsid w:val="009A421B"/>
    <w:rsid w:val="009A422F"/>
    <w:rsid w:val="009A6B72"/>
    <w:rsid w:val="009B0F76"/>
    <w:rsid w:val="009B1C5B"/>
    <w:rsid w:val="009B1F87"/>
    <w:rsid w:val="009B3216"/>
    <w:rsid w:val="009B4634"/>
    <w:rsid w:val="009B4A27"/>
    <w:rsid w:val="009B5754"/>
    <w:rsid w:val="009B5E91"/>
    <w:rsid w:val="009B6451"/>
    <w:rsid w:val="009B732F"/>
    <w:rsid w:val="009B79B3"/>
    <w:rsid w:val="009C3516"/>
    <w:rsid w:val="009C3B25"/>
    <w:rsid w:val="009C5B0C"/>
    <w:rsid w:val="009C61A1"/>
    <w:rsid w:val="009C7145"/>
    <w:rsid w:val="009D169D"/>
    <w:rsid w:val="009D1A4F"/>
    <w:rsid w:val="009D394C"/>
    <w:rsid w:val="009D5872"/>
    <w:rsid w:val="009D5EC1"/>
    <w:rsid w:val="009E1A2D"/>
    <w:rsid w:val="009E2F44"/>
    <w:rsid w:val="009E4330"/>
    <w:rsid w:val="009E4ACD"/>
    <w:rsid w:val="009E5EAF"/>
    <w:rsid w:val="009E6B24"/>
    <w:rsid w:val="009E6FD0"/>
    <w:rsid w:val="009E7E2A"/>
    <w:rsid w:val="009F1A50"/>
    <w:rsid w:val="009F2F92"/>
    <w:rsid w:val="009F35C3"/>
    <w:rsid w:val="009F36D6"/>
    <w:rsid w:val="009F43A6"/>
    <w:rsid w:val="009F4B21"/>
    <w:rsid w:val="009F695C"/>
    <w:rsid w:val="00A005FD"/>
    <w:rsid w:val="00A014EA"/>
    <w:rsid w:val="00A0511A"/>
    <w:rsid w:val="00A06301"/>
    <w:rsid w:val="00A076D7"/>
    <w:rsid w:val="00A101BF"/>
    <w:rsid w:val="00A111B7"/>
    <w:rsid w:val="00A11FEC"/>
    <w:rsid w:val="00A12448"/>
    <w:rsid w:val="00A13391"/>
    <w:rsid w:val="00A13DC7"/>
    <w:rsid w:val="00A163EC"/>
    <w:rsid w:val="00A17372"/>
    <w:rsid w:val="00A2044E"/>
    <w:rsid w:val="00A20646"/>
    <w:rsid w:val="00A226A8"/>
    <w:rsid w:val="00A2523F"/>
    <w:rsid w:val="00A27B43"/>
    <w:rsid w:val="00A27F80"/>
    <w:rsid w:val="00A30ABC"/>
    <w:rsid w:val="00A31CF0"/>
    <w:rsid w:val="00A43933"/>
    <w:rsid w:val="00A44459"/>
    <w:rsid w:val="00A447E5"/>
    <w:rsid w:val="00A44CF1"/>
    <w:rsid w:val="00A47828"/>
    <w:rsid w:val="00A47B7C"/>
    <w:rsid w:val="00A47ECE"/>
    <w:rsid w:val="00A5165D"/>
    <w:rsid w:val="00A53706"/>
    <w:rsid w:val="00A53C6C"/>
    <w:rsid w:val="00A54BBD"/>
    <w:rsid w:val="00A54F0B"/>
    <w:rsid w:val="00A55B90"/>
    <w:rsid w:val="00A6324A"/>
    <w:rsid w:val="00A66103"/>
    <w:rsid w:val="00A7068C"/>
    <w:rsid w:val="00A70D9A"/>
    <w:rsid w:val="00A721E5"/>
    <w:rsid w:val="00A735CE"/>
    <w:rsid w:val="00A757F4"/>
    <w:rsid w:val="00A759F9"/>
    <w:rsid w:val="00A766B4"/>
    <w:rsid w:val="00A767D7"/>
    <w:rsid w:val="00A80B0A"/>
    <w:rsid w:val="00A83AA1"/>
    <w:rsid w:val="00A844FC"/>
    <w:rsid w:val="00A8571E"/>
    <w:rsid w:val="00A85C1B"/>
    <w:rsid w:val="00A8707B"/>
    <w:rsid w:val="00A90AC6"/>
    <w:rsid w:val="00A91757"/>
    <w:rsid w:val="00A91F91"/>
    <w:rsid w:val="00A9208F"/>
    <w:rsid w:val="00A9441E"/>
    <w:rsid w:val="00A95E48"/>
    <w:rsid w:val="00A95FEE"/>
    <w:rsid w:val="00AA096E"/>
    <w:rsid w:val="00AA0CD3"/>
    <w:rsid w:val="00AA260D"/>
    <w:rsid w:val="00AA5150"/>
    <w:rsid w:val="00AA54EB"/>
    <w:rsid w:val="00AA5DFF"/>
    <w:rsid w:val="00AA6071"/>
    <w:rsid w:val="00AA61FE"/>
    <w:rsid w:val="00AA6850"/>
    <w:rsid w:val="00AA6934"/>
    <w:rsid w:val="00AA6E11"/>
    <w:rsid w:val="00AB2348"/>
    <w:rsid w:val="00AB3F73"/>
    <w:rsid w:val="00AB69CE"/>
    <w:rsid w:val="00AB6AEF"/>
    <w:rsid w:val="00AB7AB8"/>
    <w:rsid w:val="00AC042D"/>
    <w:rsid w:val="00AC2851"/>
    <w:rsid w:val="00AC3FD4"/>
    <w:rsid w:val="00AC4FCD"/>
    <w:rsid w:val="00AC7E68"/>
    <w:rsid w:val="00AD0D4C"/>
    <w:rsid w:val="00AD0F99"/>
    <w:rsid w:val="00AD1166"/>
    <w:rsid w:val="00AD26E9"/>
    <w:rsid w:val="00AD3780"/>
    <w:rsid w:val="00AD7029"/>
    <w:rsid w:val="00AD737A"/>
    <w:rsid w:val="00AE1217"/>
    <w:rsid w:val="00AE18C3"/>
    <w:rsid w:val="00AE3247"/>
    <w:rsid w:val="00AE4097"/>
    <w:rsid w:val="00AE5141"/>
    <w:rsid w:val="00AE51B3"/>
    <w:rsid w:val="00AE59AA"/>
    <w:rsid w:val="00AE5AD9"/>
    <w:rsid w:val="00AE7D6C"/>
    <w:rsid w:val="00AF12E4"/>
    <w:rsid w:val="00AF236C"/>
    <w:rsid w:val="00AF2489"/>
    <w:rsid w:val="00AF70B7"/>
    <w:rsid w:val="00AF7775"/>
    <w:rsid w:val="00B0315E"/>
    <w:rsid w:val="00B06082"/>
    <w:rsid w:val="00B0685F"/>
    <w:rsid w:val="00B06E41"/>
    <w:rsid w:val="00B0799B"/>
    <w:rsid w:val="00B07C14"/>
    <w:rsid w:val="00B101EC"/>
    <w:rsid w:val="00B10546"/>
    <w:rsid w:val="00B13B18"/>
    <w:rsid w:val="00B172B6"/>
    <w:rsid w:val="00B22CB2"/>
    <w:rsid w:val="00B241FF"/>
    <w:rsid w:val="00B248DF"/>
    <w:rsid w:val="00B25A19"/>
    <w:rsid w:val="00B25D00"/>
    <w:rsid w:val="00B27338"/>
    <w:rsid w:val="00B27A44"/>
    <w:rsid w:val="00B30660"/>
    <w:rsid w:val="00B310F3"/>
    <w:rsid w:val="00B3214F"/>
    <w:rsid w:val="00B32711"/>
    <w:rsid w:val="00B329C4"/>
    <w:rsid w:val="00B32AB9"/>
    <w:rsid w:val="00B32D42"/>
    <w:rsid w:val="00B331F4"/>
    <w:rsid w:val="00B33CE2"/>
    <w:rsid w:val="00B345BE"/>
    <w:rsid w:val="00B3557D"/>
    <w:rsid w:val="00B35FF6"/>
    <w:rsid w:val="00B40C39"/>
    <w:rsid w:val="00B47E5D"/>
    <w:rsid w:val="00B5256A"/>
    <w:rsid w:val="00B52EB6"/>
    <w:rsid w:val="00B56B16"/>
    <w:rsid w:val="00B56CCD"/>
    <w:rsid w:val="00B57253"/>
    <w:rsid w:val="00B63023"/>
    <w:rsid w:val="00B661EF"/>
    <w:rsid w:val="00B674FF"/>
    <w:rsid w:val="00B713B3"/>
    <w:rsid w:val="00B71B34"/>
    <w:rsid w:val="00B72F56"/>
    <w:rsid w:val="00B753A3"/>
    <w:rsid w:val="00B75B6B"/>
    <w:rsid w:val="00B768DC"/>
    <w:rsid w:val="00B771D4"/>
    <w:rsid w:val="00B7724A"/>
    <w:rsid w:val="00B77E08"/>
    <w:rsid w:val="00B836AB"/>
    <w:rsid w:val="00B838EB"/>
    <w:rsid w:val="00B83B14"/>
    <w:rsid w:val="00B84D78"/>
    <w:rsid w:val="00B85E5E"/>
    <w:rsid w:val="00B85F71"/>
    <w:rsid w:val="00B90DD8"/>
    <w:rsid w:val="00B92638"/>
    <w:rsid w:val="00B95DFF"/>
    <w:rsid w:val="00B97C6F"/>
    <w:rsid w:val="00BA04C3"/>
    <w:rsid w:val="00BA04E9"/>
    <w:rsid w:val="00BA07AC"/>
    <w:rsid w:val="00BA293A"/>
    <w:rsid w:val="00BA41D9"/>
    <w:rsid w:val="00BB0037"/>
    <w:rsid w:val="00BB1D98"/>
    <w:rsid w:val="00BB237A"/>
    <w:rsid w:val="00BB36BD"/>
    <w:rsid w:val="00BB4D61"/>
    <w:rsid w:val="00BC79FF"/>
    <w:rsid w:val="00BC7DAF"/>
    <w:rsid w:val="00BD2734"/>
    <w:rsid w:val="00BD2DE2"/>
    <w:rsid w:val="00BD3B03"/>
    <w:rsid w:val="00BD4A23"/>
    <w:rsid w:val="00BD7E66"/>
    <w:rsid w:val="00BE0F33"/>
    <w:rsid w:val="00BE1DAB"/>
    <w:rsid w:val="00BE20DC"/>
    <w:rsid w:val="00BE2E5F"/>
    <w:rsid w:val="00BE4532"/>
    <w:rsid w:val="00BE478B"/>
    <w:rsid w:val="00BE6035"/>
    <w:rsid w:val="00BF0E2A"/>
    <w:rsid w:val="00BF2032"/>
    <w:rsid w:val="00C00CB9"/>
    <w:rsid w:val="00C01E9F"/>
    <w:rsid w:val="00C03A7E"/>
    <w:rsid w:val="00C03CC5"/>
    <w:rsid w:val="00C0488D"/>
    <w:rsid w:val="00C102E9"/>
    <w:rsid w:val="00C11253"/>
    <w:rsid w:val="00C12442"/>
    <w:rsid w:val="00C1267A"/>
    <w:rsid w:val="00C138B4"/>
    <w:rsid w:val="00C167F6"/>
    <w:rsid w:val="00C177D6"/>
    <w:rsid w:val="00C179DB"/>
    <w:rsid w:val="00C17ACF"/>
    <w:rsid w:val="00C2596A"/>
    <w:rsid w:val="00C2654E"/>
    <w:rsid w:val="00C323F6"/>
    <w:rsid w:val="00C415AE"/>
    <w:rsid w:val="00C4252D"/>
    <w:rsid w:val="00C42750"/>
    <w:rsid w:val="00C433FE"/>
    <w:rsid w:val="00C44E70"/>
    <w:rsid w:val="00C47F15"/>
    <w:rsid w:val="00C51768"/>
    <w:rsid w:val="00C51C2A"/>
    <w:rsid w:val="00C5208E"/>
    <w:rsid w:val="00C52AD4"/>
    <w:rsid w:val="00C5327D"/>
    <w:rsid w:val="00C54DA9"/>
    <w:rsid w:val="00C56088"/>
    <w:rsid w:val="00C61E25"/>
    <w:rsid w:val="00C620A1"/>
    <w:rsid w:val="00C632FF"/>
    <w:rsid w:val="00C639D8"/>
    <w:rsid w:val="00C6462B"/>
    <w:rsid w:val="00C64DA4"/>
    <w:rsid w:val="00C65593"/>
    <w:rsid w:val="00C662D3"/>
    <w:rsid w:val="00C6648A"/>
    <w:rsid w:val="00C67FCA"/>
    <w:rsid w:val="00C710B9"/>
    <w:rsid w:val="00C735B1"/>
    <w:rsid w:val="00C74AF6"/>
    <w:rsid w:val="00C74F10"/>
    <w:rsid w:val="00C8001D"/>
    <w:rsid w:val="00C812DA"/>
    <w:rsid w:val="00C86ADB"/>
    <w:rsid w:val="00C9460C"/>
    <w:rsid w:val="00C951BB"/>
    <w:rsid w:val="00C9605E"/>
    <w:rsid w:val="00C96090"/>
    <w:rsid w:val="00C96868"/>
    <w:rsid w:val="00C97085"/>
    <w:rsid w:val="00C970E9"/>
    <w:rsid w:val="00CA26F4"/>
    <w:rsid w:val="00CA30F5"/>
    <w:rsid w:val="00CA4D85"/>
    <w:rsid w:val="00CA7CCC"/>
    <w:rsid w:val="00CB0AB1"/>
    <w:rsid w:val="00CB1782"/>
    <w:rsid w:val="00CB1D2A"/>
    <w:rsid w:val="00CB3454"/>
    <w:rsid w:val="00CB3485"/>
    <w:rsid w:val="00CB4C99"/>
    <w:rsid w:val="00CB552A"/>
    <w:rsid w:val="00CB60F1"/>
    <w:rsid w:val="00CB631B"/>
    <w:rsid w:val="00CC1E46"/>
    <w:rsid w:val="00CC45D0"/>
    <w:rsid w:val="00CC46D7"/>
    <w:rsid w:val="00CC4791"/>
    <w:rsid w:val="00CC5651"/>
    <w:rsid w:val="00CC56A3"/>
    <w:rsid w:val="00CC5BCF"/>
    <w:rsid w:val="00CC618A"/>
    <w:rsid w:val="00CD42C9"/>
    <w:rsid w:val="00CD4B2B"/>
    <w:rsid w:val="00CD5C14"/>
    <w:rsid w:val="00CD75EC"/>
    <w:rsid w:val="00CE0FC0"/>
    <w:rsid w:val="00CE1E2D"/>
    <w:rsid w:val="00CE2B01"/>
    <w:rsid w:val="00CE5929"/>
    <w:rsid w:val="00CE7CD6"/>
    <w:rsid w:val="00CF01A6"/>
    <w:rsid w:val="00CF046E"/>
    <w:rsid w:val="00CF1893"/>
    <w:rsid w:val="00CF6D2A"/>
    <w:rsid w:val="00CF795B"/>
    <w:rsid w:val="00CF79EF"/>
    <w:rsid w:val="00CF7D42"/>
    <w:rsid w:val="00D0188C"/>
    <w:rsid w:val="00D02DBB"/>
    <w:rsid w:val="00D05573"/>
    <w:rsid w:val="00D114D8"/>
    <w:rsid w:val="00D126BD"/>
    <w:rsid w:val="00D12D04"/>
    <w:rsid w:val="00D13910"/>
    <w:rsid w:val="00D13E6B"/>
    <w:rsid w:val="00D1472B"/>
    <w:rsid w:val="00D14D3F"/>
    <w:rsid w:val="00D16C65"/>
    <w:rsid w:val="00D17156"/>
    <w:rsid w:val="00D20602"/>
    <w:rsid w:val="00D20F13"/>
    <w:rsid w:val="00D22BC1"/>
    <w:rsid w:val="00D26943"/>
    <w:rsid w:val="00D27BDD"/>
    <w:rsid w:val="00D30257"/>
    <w:rsid w:val="00D308DB"/>
    <w:rsid w:val="00D31733"/>
    <w:rsid w:val="00D32BED"/>
    <w:rsid w:val="00D34AEC"/>
    <w:rsid w:val="00D363AF"/>
    <w:rsid w:val="00D400DB"/>
    <w:rsid w:val="00D40CFA"/>
    <w:rsid w:val="00D427AF"/>
    <w:rsid w:val="00D45C2E"/>
    <w:rsid w:val="00D45E4E"/>
    <w:rsid w:val="00D464C0"/>
    <w:rsid w:val="00D46D1E"/>
    <w:rsid w:val="00D47656"/>
    <w:rsid w:val="00D500D4"/>
    <w:rsid w:val="00D5090F"/>
    <w:rsid w:val="00D52BF7"/>
    <w:rsid w:val="00D53EC8"/>
    <w:rsid w:val="00D55BA9"/>
    <w:rsid w:val="00D57035"/>
    <w:rsid w:val="00D60193"/>
    <w:rsid w:val="00D61B6C"/>
    <w:rsid w:val="00D62798"/>
    <w:rsid w:val="00D66311"/>
    <w:rsid w:val="00D6634F"/>
    <w:rsid w:val="00D67DDD"/>
    <w:rsid w:val="00D70737"/>
    <w:rsid w:val="00D70A48"/>
    <w:rsid w:val="00D7155E"/>
    <w:rsid w:val="00D72714"/>
    <w:rsid w:val="00D72E40"/>
    <w:rsid w:val="00D72FC2"/>
    <w:rsid w:val="00D73BAB"/>
    <w:rsid w:val="00D77DC0"/>
    <w:rsid w:val="00D804EA"/>
    <w:rsid w:val="00D8198C"/>
    <w:rsid w:val="00D83132"/>
    <w:rsid w:val="00D837BC"/>
    <w:rsid w:val="00D85FE7"/>
    <w:rsid w:val="00D8734C"/>
    <w:rsid w:val="00D91334"/>
    <w:rsid w:val="00D914A3"/>
    <w:rsid w:val="00D9760A"/>
    <w:rsid w:val="00DA1622"/>
    <w:rsid w:val="00DA1C0E"/>
    <w:rsid w:val="00DA2E39"/>
    <w:rsid w:val="00DA34D0"/>
    <w:rsid w:val="00DA6837"/>
    <w:rsid w:val="00DA7C51"/>
    <w:rsid w:val="00DB5AD1"/>
    <w:rsid w:val="00DB5BD9"/>
    <w:rsid w:val="00DB6CE5"/>
    <w:rsid w:val="00DB7E2F"/>
    <w:rsid w:val="00DC2E1B"/>
    <w:rsid w:val="00DC7928"/>
    <w:rsid w:val="00DD0224"/>
    <w:rsid w:val="00DD0431"/>
    <w:rsid w:val="00DD3F0E"/>
    <w:rsid w:val="00DD4100"/>
    <w:rsid w:val="00DD41BA"/>
    <w:rsid w:val="00DD42FB"/>
    <w:rsid w:val="00DD4A9E"/>
    <w:rsid w:val="00DE0FBF"/>
    <w:rsid w:val="00DE187B"/>
    <w:rsid w:val="00DE27FB"/>
    <w:rsid w:val="00DE2CE8"/>
    <w:rsid w:val="00DE7539"/>
    <w:rsid w:val="00DE7FB6"/>
    <w:rsid w:val="00DF0801"/>
    <w:rsid w:val="00DF2D18"/>
    <w:rsid w:val="00DF30DE"/>
    <w:rsid w:val="00DF449A"/>
    <w:rsid w:val="00DF6974"/>
    <w:rsid w:val="00DF7819"/>
    <w:rsid w:val="00E04457"/>
    <w:rsid w:val="00E116BE"/>
    <w:rsid w:val="00E11D67"/>
    <w:rsid w:val="00E122C4"/>
    <w:rsid w:val="00E12AB2"/>
    <w:rsid w:val="00E1664E"/>
    <w:rsid w:val="00E17003"/>
    <w:rsid w:val="00E17F27"/>
    <w:rsid w:val="00E200D9"/>
    <w:rsid w:val="00E213B1"/>
    <w:rsid w:val="00E2171D"/>
    <w:rsid w:val="00E30485"/>
    <w:rsid w:val="00E32C6C"/>
    <w:rsid w:val="00E365F2"/>
    <w:rsid w:val="00E37911"/>
    <w:rsid w:val="00E41C23"/>
    <w:rsid w:val="00E421C8"/>
    <w:rsid w:val="00E441AF"/>
    <w:rsid w:val="00E44E7C"/>
    <w:rsid w:val="00E462C3"/>
    <w:rsid w:val="00E476B1"/>
    <w:rsid w:val="00E47CCC"/>
    <w:rsid w:val="00E50659"/>
    <w:rsid w:val="00E52F40"/>
    <w:rsid w:val="00E54D42"/>
    <w:rsid w:val="00E54D49"/>
    <w:rsid w:val="00E56EB6"/>
    <w:rsid w:val="00E57F7E"/>
    <w:rsid w:val="00E6064B"/>
    <w:rsid w:val="00E60916"/>
    <w:rsid w:val="00E61980"/>
    <w:rsid w:val="00E6293E"/>
    <w:rsid w:val="00E637F4"/>
    <w:rsid w:val="00E67DBB"/>
    <w:rsid w:val="00E7062A"/>
    <w:rsid w:val="00E70D90"/>
    <w:rsid w:val="00E71509"/>
    <w:rsid w:val="00E71FA5"/>
    <w:rsid w:val="00E7334C"/>
    <w:rsid w:val="00E735CE"/>
    <w:rsid w:val="00E736EA"/>
    <w:rsid w:val="00E74A92"/>
    <w:rsid w:val="00E7676C"/>
    <w:rsid w:val="00E769A8"/>
    <w:rsid w:val="00E812C8"/>
    <w:rsid w:val="00E82929"/>
    <w:rsid w:val="00E83D3C"/>
    <w:rsid w:val="00E848DC"/>
    <w:rsid w:val="00E85966"/>
    <w:rsid w:val="00E91315"/>
    <w:rsid w:val="00E92060"/>
    <w:rsid w:val="00E9243D"/>
    <w:rsid w:val="00E9357C"/>
    <w:rsid w:val="00E96F47"/>
    <w:rsid w:val="00E977E1"/>
    <w:rsid w:val="00E979C5"/>
    <w:rsid w:val="00EA0680"/>
    <w:rsid w:val="00EA0CCF"/>
    <w:rsid w:val="00EA21A7"/>
    <w:rsid w:val="00EA257F"/>
    <w:rsid w:val="00EA4EDA"/>
    <w:rsid w:val="00EA7071"/>
    <w:rsid w:val="00EA7951"/>
    <w:rsid w:val="00EB01F1"/>
    <w:rsid w:val="00EB2250"/>
    <w:rsid w:val="00EB2392"/>
    <w:rsid w:val="00EB40C8"/>
    <w:rsid w:val="00EB5471"/>
    <w:rsid w:val="00EB627A"/>
    <w:rsid w:val="00EB6747"/>
    <w:rsid w:val="00EB786C"/>
    <w:rsid w:val="00EB7C87"/>
    <w:rsid w:val="00EC12AE"/>
    <w:rsid w:val="00EC268A"/>
    <w:rsid w:val="00EC49ED"/>
    <w:rsid w:val="00EC50E3"/>
    <w:rsid w:val="00EC54E0"/>
    <w:rsid w:val="00ED124F"/>
    <w:rsid w:val="00ED3941"/>
    <w:rsid w:val="00ED584E"/>
    <w:rsid w:val="00ED65B0"/>
    <w:rsid w:val="00ED68CE"/>
    <w:rsid w:val="00EE06BE"/>
    <w:rsid w:val="00EE0A89"/>
    <w:rsid w:val="00EE2B92"/>
    <w:rsid w:val="00EE2E64"/>
    <w:rsid w:val="00EE2F6E"/>
    <w:rsid w:val="00EE32C8"/>
    <w:rsid w:val="00EE3C5A"/>
    <w:rsid w:val="00EE450B"/>
    <w:rsid w:val="00EE7C7C"/>
    <w:rsid w:val="00EF02F7"/>
    <w:rsid w:val="00EF2241"/>
    <w:rsid w:val="00EF46D9"/>
    <w:rsid w:val="00EF6028"/>
    <w:rsid w:val="00F00023"/>
    <w:rsid w:val="00F00CA1"/>
    <w:rsid w:val="00F03F84"/>
    <w:rsid w:val="00F047A4"/>
    <w:rsid w:val="00F06C42"/>
    <w:rsid w:val="00F07A75"/>
    <w:rsid w:val="00F07FEF"/>
    <w:rsid w:val="00F114EF"/>
    <w:rsid w:val="00F20B4F"/>
    <w:rsid w:val="00F25036"/>
    <w:rsid w:val="00F256CF"/>
    <w:rsid w:val="00F27FE6"/>
    <w:rsid w:val="00F31F8E"/>
    <w:rsid w:val="00F33C9C"/>
    <w:rsid w:val="00F346E2"/>
    <w:rsid w:val="00F347FD"/>
    <w:rsid w:val="00F36C20"/>
    <w:rsid w:val="00F412D4"/>
    <w:rsid w:val="00F4234D"/>
    <w:rsid w:val="00F45EFE"/>
    <w:rsid w:val="00F46A8E"/>
    <w:rsid w:val="00F50879"/>
    <w:rsid w:val="00F50A4B"/>
    <w:rsid w:val="00F50FA4"/>
    <w:rsid w:val="00F519EF"/>
    <w:rsid w:val="00F51A36"/>
    <w:rsid w:val="00F53254"/>
    <w:rsid w:val="00F53586"/>
    <w:rsid w:val="00F543A4"/>
    <w:rsid w:val="00F55076"/>
    <w:rsid w:val="00F55F83"/>
    <w:rsid w:val="00F56068"/>
    <w:rsid w:val="00F5623A"/>
    <w:rsid w:val="00F60611"/>
    <w:rsid w:val="00F61A40"/>
    <w:rsid w:val="00F62319"/>
    <w:rsid w:val="00F6237F"/>
    <w:rsid w:val="00F62DD6"/>
    <w:rsid w:val="00F6468D"/>
    <w:rsid w:val="00F64CB0"/>
    <w:rsid w:val="00F671CC"/>
    <w:rsid w:val="00F71795"/>
    <w:rsid w:val="00F75888"/>
    <w:rsid w:val="00F81142"/>
    <w:rsid w:val="00F8135C"/>
    <w:rsid w:val="00F826DF"/>
    <w:rsid w:val="00F8387D"/>
    <w:rsid w:val="00F84C2B"/>
    <w:rsid w:val="00F85136"/>
    <w:rsid w:val="00F91A85"/>
    <w:rsid w:val="00F91BDC"/>
    <w:rsid w:val="00F92A1E"/>
    <w:rsid w:val="00F93A68"/>
    <w:rsid w:val="00F9430E"/>
    <w:rsid w:val="00F94BC1"/>
    <w:rsid w:val="00F974E0"/>
    <w:rsid w:val="00FA0330"/>
    <w:rsid w:val="00FA0F0D"/>
    <w:rsid w:val="00FA2CD5"/>
    <w:rsid w:val="00FA3805"/>
    <w:rsid w:val="00FA4BB3"/>
    <w:rsid w:val="00FA4C58"/>
    <w:rsid w:val="00FA4E11"/>
    <w:rsid w:val="00FA52A5"/>
    <w:rsid w:val="00FA7426"/>
    <w:rsid w:val="00FB00AA"/>
    <w:rsid w:val="00FB2D9C"/>
    <w:rsid w:val="00FB309C"/>
    <w:rsid w:val="00FB3304"/>
    <w:rsid w:val="00FB5384"/>
    <w:rsid w:val="00FC0309"/>
    <w:rsid w:val="00FC0471"/>
    <w:rsid w:val="00FC0F0A"/>
    <w:rsid w:val="00FC2602"/>
    <w:rsid w:val="00FC4844"/>
    <w:rsid w:val="00FC6DE5"/>
    <w:rsid w:val="00FC7C86"/>
    <w:rsid w:val="00FD1176"/>
    <w:rsid w:val="00FD1B6B"/>
    <w:rsid w:val="00FD3EB9"/>
    <w:rsid w:val="00FD51DA"/>
    <w:rsid w:val="00FD5991"/>
    <w:rsid w:val="00FD637E"/>
    <w:rsid w:val="00FD6A5F"/>
    <w:rsid w:val="00FD7368"/>
    <w:rsid w:val="00FD7785"/>
    <w:rsid w:val="00FD7AD8"/>
    <w:rsid w:val="00FE05C1"/>
    <w:rsid w:val="00FE4007"/>
    <w:rsid w:val="00FE75CF"/>
    <w:rsid w:val="00FF1246"/>
    <w:rsid w:val="00FF3C38"/>
    <w:rsid w:val="00FF4EE4"/>
    <w:rsid w:val="00FF4F38"/>
    <w:rsid w:val="00FF5056"/>
    <w:rsid w:val="00FF55B0"/>
    <w:rsid w:val="0153C520"/>
    <w:rsid w:val="022F2FCB"/>
    <w:rsid w:val="024C3D17"/>
    <w:rsid w:val="0250A421"/>
    <w:rsid w:val="0297ECA6"/>
    <w:rsid w:val="035F8BD7"/>
    <w:rsid w:val="0448A464"/>
    <w:rsid w:val="0495F560"/>
    <w:rsid w:val="071A0EC5"/>
    <w:rsid w:val="076CAE7D"/>
    <w:rsid w:val="0806D948"/>
    <w:rsid w:val="08D1CF0F"/>
    <w:rsid w:val="0A0C3D67"/>
    <w:rsid w:val="0A9BCAAF"/>
    <w:rsid w:val="0AB7E5E8"/>
    <w:rsid w:val="0AEFD166"/>
    <w:rsid w:val="0AEFFC91"/>
    <w:rsid w:val="0B0AB306"/>
    <w:rsid w:val="0B0F39E4"/>
    <w:rsid w:val="0BC13DD2"/>
    <w:rsid w:val="0C5D8C74"/>
    <w:rsid w:val="0D8BCA65"/>
    <w:rsid w:val="0D99498D"/>
    <w:rsid w:val="0F411093"/>
    <w:rsid w:val="0F5F2EF0"/>
    <w:rsid w:val="0FAA1A2C"/>
    <w:rsid w:val="0FF0A27C"/>
    <w:rsid w:val="0FF32F53"/>
    <w:rsid w:val="106171C2"/>
    <w:rsid w:val="1098425B"/>
    <w:rsid w:val="10A58BFB"/>
    <w:rsid w:val="111ECA68"/>
    <w:rsid w:val="1131E1C9"/>
    <w:rsid w:val="1168A043"/>
    <w:rsid w:val="1175F040"/>
    <w:rsid w:val="11A6A76D"/>
    <w:rsid w:val="11F31EC1"/>
    <w:rsid w:val="1204A654"/>
    <w:rsid w:val="124EBEE8"/>
    <w:rsid w:val="12CA1D80"/>
    <w:rsid w:val="12E1BAEE"/>
    <w:rsid w:val="12F05855"/>
    <w:rsid w:val="137493FC"/>
    <w:rsid w:val="1466B5B4"/>
    <w:rsid w:val="15E23F12"/>
    <w:rsid w:val="16228B97"/>
    <w:rsid w:val="16443C34"/>
    <w:rsid w:val="16A9FC4B"/>
    <w:rsid w:val="16CA52C3"/>
    <w:rsid w:val="16D33783"/>
    <w:rsid w:val="17263FE1"/>
    <w:rsid w:val="17817702"/>
    <w:rsid w:val="18380D64"/>
    <w:rsid w:val="18EF475D"/>
    <w:rsid w:val="18FE5AB1"/>
    <w:rsid w:val="19558938"/>
    <w:rsid w:val="1958967B"/>
    <w:rsid w:val="199CE3CD"/>
    <w:rsid w:val="1A8BB0C0"/>
    <w:rsid w:val="1AA6C5F6"/>
    <w:rsid w:val="1B18669E"/>
    <w:rsid w:val="1B48FAEF"/>
    <w:rsid w:val="1B4DCF70"/>
    <w:rsid w:val="1BAF69DF"/>
    <w:rsid w:val="1C589F3C"/>
    <w:rsid w:val="1CB985A1"/>
    <w:rsid w:val="1E663A64"/>
    <w:rsid w:val="1E7712D9"/>
    <w:rsid w:val="1F6C373F"/>
    <w:rsid w:val="1FBD93D6"/>
    <w:rsid w:val="20580CAC"/>
    <w:rsid w:val="2081EAD5"/>
    <w:rsid w:val="209D2B4E"/>
    <w:rsid w:val="20B159A6"/>
    <w:rsid w:val="20C0A121"/>
    <w:rsid w:val="2292F9A6"/>
    <w:rsid w:val="23BEDEDB"/>
    <w:rsid w:val="23BF93B7"/>
    <w:rsid w:val="24D67AF9"/>
    <w:rsid w:val="256EC24F"/>
    <w:rsid w:val="25709C71"/>
    <w:rsid w:val="25A2C952"/>
    <w:rsid w:val="25CB8779"/>
    <w:rsid w:val="262B276D"/>
    <w:rsid w:val="2685B2CC"/>
    <w:rsid w:val="27019071"/>
    <w:rsid w:val="2879E9A8"/>
    <w:rsid w:val="2881BD16"/>
    <w:rsid w:val="28E83835"/>
    <w:rsid w:val="29E2DD7C"/>
    <w:rsid w:val="29F9DAE1"/>
    <w:rsid w:val="2B08BF97"/>
    <w:rsid w:val="2BA32B75"/>
    <w:rsid w:val="2BAFC5A7"/>
    <w:rsid w:val="2BD5CB33"/>
    <w:rsid w:val="2C247C8E"/>
    <w:rsid w:val="2CA5C812"/>
    <w:rsid w:val="2CBDCDDC"/>
    <w:rsid w:val="2CE6E2B2"/>
    <w:rsid w:val="2E20C9F5"/>
    <w:rsid w:val="2E65FB44"/>
    <w:rsid w:val="2E6A5555"/>
    <w:rsid w:val="2F177EB7"/>
    <w:rsid w:val="2F20A61E"/>
    <w:rsid w:val="305B099E"/>
    <w:rsid w:val="3074A050"/>
    <w:rsid w:val="309004F6"/>
    <w:rsid w:val="30D95D03"/>
    <w:rsid w:val="30E69098"/>
    <w:rsid w:val="31593493"/>
    <w:rsid w:val="3161F369"/>
    <w:rsid w:val="31DBE04E"/>
    <w:rsid w:val="3293BE12"/>
    <w:rsid w:val="33CFE982"/>
    <w:rsid w:val="33ECF15E"/>
    <w:rsid w:val="33F8A9FA"/>
    <w:rsid w:val="3467DB3C"/>
    <w:rsid w:val="347F090E"/>
    <w:rsid w:val="35235166"/>
    <w:rsid w:val="356B0435"/>
    <w:rsid w:val="3633C106"/>
    <w:rsid w:val="3662316B"/>
    <w:rsid w:val="3731BA4D"/>
    <w:rsid w:val="375CD635"/>
    <w:rsid w:val="380FF0CC"/>
    <w:rsid w:val="388B3BD1"/>
    <w:rsid w:val="3903D05A"/>
    <w:rsid w:val="3A301A3A"/>
    <w:rsid w:val="3A63F624"/>
    <w:rsid w:val="3A835FD4"/>
    <w:rsid w:val="3AD7DB98"/>
    <w:rsid w:val="3AFC5209"/>
    <w:rsid w:val="3B01C0F3"/>
    <w:rsid w:val="3B161D40"/>
    <w:rsid w:val="3C4FA33A"/>
    <w:rsid w:val="3C6E15A6"/>
    <w:rsid w:val="3CF934C8"/>
    <w:rsid w:val="3D4B8589"/>
    <w:rsid w:val="3D8663E3"/>
    <w:rsid w:val="3DBA4963"/>
    <w:rsid w:val="3DF8B9BD"/>
    <w:rsid w:val="3DFDE02A"/>
    <w:rsid w:val="3E0041C4"/>
    <w:rsid w:val="3F3744CD"/>
    <w:rsid w:val="3FD32B57"/>
    <w:rsid w:val="40B00FD0"/>
    <w:rsid w:val="40B51D1E"/>
    <w:rsid w:val="40BF00C4"/>
    <w:rsid w:val="424481F7"/>
    <w:rsid w:val="42A46727"/>
    <w:rsid w:val="42DDCDFE"/>
    <w:rsid w:val="42DFD8C2"/>
    <w:rsid w:val="42E4E48E"/>
    <w:rsid w:val="44197F04"/>
    <w:rsid w:val="4569F1AA"/>
    <w:rsid w:val="460F57A9"/>
    <w:rsid w:val="46413AAD"/>
    <w:rsid w:val="479CFE3E"/>
    <w:rsid w:val="47EF463D"/>
    <w:rsid w:val="482A2497"/>
    <w:rsid w:val="49570CA1"/>
    <w:rsid w:val="4964D8E5"/>
    <w:rsid w:val="4980178C"/>
    <w:rsid w:val="498898C5"/>
    <w:rsid w:val="4A97A093"/>
    <w:rsid w:val="4C413C65"/>
    <w:rsid w:val="4C447F4B"/>
    <w:rsid w:val="4CFCD70A"/>
    <w:rsid w:val="4D2B5EB8"/>
    <w:rsid w:val="4EC72F19"/>
    <w:rsid w:val="4EEA3AD0"/>
    <w:rsid w:val="50267A94"/>
    <w:rsid w:val="50991183"/>
    <w:rsid w:val="50DBC57F"/>
    <w:rsid w:val="50F4DDE9"/>
    <w:rsid w:val="510D8302"/>
    <w:rsid w:val="51C8E781"/>
    <w:rsid w:val="51F96A58"/>
    <w:rsid w:val="524258F8"/>
    <w:rsid w:val="536EC864"/>
    <w:rsid w:val="53B3C899"/>
    <w:rsid w:val="53ECD43A"/>
    <w:rsid w:val="540DD4E4"/>
    <w:rsid w:val="55732D7B"/>
    <w:rsid w:val="564A5F93"/>
    <w:rsid w:val="572D46DA"/>
    <w:rsid w:val="57C91F44"/>
    <w:rsid w:val="57D47BF7"/>
    <w:rsid w:val="58462CB1"/>
    <w:rsid w:val="5875FEE5"/>
    <w:rsid w:val="597EF690"/>
    <w:rsid w:val="59CBA834"/>
    <w:rsid w:val="5A67AE99"/>
    <w:rsid w:val="5AD40314"/>
    <w:rsid w:val="5AD8512F"/>
    <w:rsid w:val="5AE7543F"/>
    <w:rsid w:val="5B4F5199"/>
    <w:rsid w:val="5B81D82C"/>
    <w:rsid w:val="5BF46D48"/>
    <w:rsid w:val="5C1383F9"/>
    <w:rsid w:val="5C3EC807"/>
    <w:rsid w:val="5CA6C622"/>
    <w:rsid w:val="5CA954B9"/>
    <w:rsid w:val="5CF45F5A"/>
    <w:rsid w:val="5D08E71B"/>
    <w:rsid w:val="5D93DD3E"/>
    <w:rsid w:val="5DD7467D"/>
    <w:rsid w:val="5E51F792"/>
    <w:rsid w:val="5E5682ED"/>
    <w:rsid w:val="5E88B1F6"/>
    <w:rsid w:val="5EB1A94A"/>
    <w:rsid w:val="5F86FC59"/>
    <w:rsid w:val="5FCD4BEC"/>
    <w:rsid w:val="5FFADBCA"/>
    <w:rsid w:val="603BD9C1"/>
    <w:rsid w:val="60476591"/>
    <w:rsid w:val="60825D62"/>
    <w:rsid w:val="6082964F"/>
    <w:rsid w:val="60A5B27B"/>
    <w:rsid w:val="61851421"/>
    <w:rsid w:val="62C1C53D"/>
    <w:rsid w:val="6321DEF5"/>
    <w:rsid w:val="635AEA96"/>
    <w:rsid w:val="63BDBAAB"/>
    <w:rsid w:val="64C9C9B7"/>
    <w:rsid w:val="6517B8C8"/>
    <w:rsid w:val="655481ED"/>
    <w:rsid w:val="657E6553"/>
    <w:rsid w:val="659849EC"/>
    <w:rsid w:val="65A46329"/>
    <w:rsid w:val="65CAD1A8"/>
    <w:rsid w:val="6616B903"/>
    <w:rsid w:val="669C4D43"/>
    <w:rsid w:val="66EA5E01"/>
    <w:rsid w:val="6703A858"/>
    <w:rsid w:val="6716B72C"/>
    <w:rsid w:val="67CF0A69"/>
    <w:rsid w:val="67DBCE6B"/>
    <w:rsid w:val="6815335C"/>
    <w:rsid w:val="688C22AF"/>
    <w:rsid w:val="6927EB46"/>
    <w:rsid w:val="693BA030"/>
    <w:rsid w:val="694976BC"/>
    <w:rsid w:val="69C6CE11"/>
    <w:rsid w:val="6A2CE910"/>
    <w:rsid w:val="6B0FA302"/>
    <w:rsid w:val="6B13C87D"/>
    <w:rsid w:val="6B2FE404"/>
    <w:rsid w:val="6C6C6FB8"/>
    <w:rsid w:val="6CFACD6F"/>
    <w:rsid w:val="6D5B6E57"/>
    <w:rsid w:val="6D79A91F"/>
    <w:rsid w:val="6D81991C"/>
    <w:rsid w:val="6D81D25F"/>
    <w:rsid w:val="6DC1E9A9"/>
    <w:rsid w:val="6E0C656A"/>
    <w:rsid w:val="6E967530"/>
    <w:rsid w:val="6EDEEB1B"/>
    <w:rsid w:val="6F34FC78"/>
    <w:rsid w:val="6F423A62"/>
    <w:rsid w:val="6FA0D5B8"/>
    <w:rsid w:val="6FB6ECE1"/>
    <w:rsid w:val="6FE31425"/>
    <w:rsid w:val="70204541"/>
    <w:rsid w:val="702D61C0"/>
    <w:rsid w:val="7070DB1B"/>
    <w:rsid w:val="708D6535"/>
    <w:rsid w:val="718C2AA8"/>
    <w:rsid w:val="72C87ADD"/>
    <w:rsid w:val="72EF4FCE"/>
    <w:rsid w:val="732AC1C9"/>
    <w:rsid w:val="74C6922A"/>
    <w:rsid w:val="755FFC75"/>
    <w:rsid w:val="7560A676"/>
    <w:rsid w:val="75B26797"/>
    <w:rsid w:val="75CA0034"/>
    <w:rsid w:val="760556DC"/>
    <w:rsid w:val="7636C9B7"/>
    <w:rsid w:val="7676E789"/>
    <w:rsid w:val="76D5934C"/>
    <w:rsid w:val="776574D9"/>
    <w:rsid w:val="77844F09"/>
    <w:rsid w:val="77A0390A"/>
    <w:rsid w:val="78A783DE"/>
    <w:rsid w:val="78ACDC93"/>
    <w:rsid w:val="791DAFAB"/>
    <w:rsid w:val="7A505735"/>
    <w:rsid w:val="7B6EBCC6"/>
    <w:rsid w:val="7C5BA96C"/>
    <w:rsid w:val="7D20D32B"/>
    <w:rsid w:val="7D391971"/>
    <w:rsid w:val="7D4E3D03"/>
    <w:rsid w:val="7D558D7D"/>
    <w:rsid w:val="7D6972C5"/>
    <w:rsid w:val="7DBB3B31"/>
    <w:rsid w:val="7E7ABA92"/>
    <w:rsid w:val="7EC4EF3F"/>
    <w:rsid w:val="7F290DA5"/>
    <w:rsid w:val="7F4928AD"/>
    <w:rsid w:val="7F54ABA6"/>
    <w:rsid w:val="7FEC2293"/>
    <w:rsid w:val="7FF11893"/>
    <w:rsid w:val="7FF4CBF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766151"/>
  <w15:docId w15:val="{6AC5402F-0E1B-44C5-96DC-C5A11ED2B8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23"/>
    <w:lsdException w:name="heading 2" w:uiPriority="2" w:qFormat="1"/>
    <w:lsdException w:name="heading 3" w:uiPriority="2" w:qFormat="1"/>
    <w:lsdException w:name="heading 4" w:uiPriority="2"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uiPriority="99"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semiHidden="1" w:unhideWhenUsed="1"/>
    <w:lsdException w:name="header" w:semiHidden="1" w:unhideWhenUsed="1"/>
    <w:lsdException w:name="footer" w:uiPriority="36" w:semiHidden="1" w:unhideWhenUsed="1"/>
    <w:lsdException w:name="index heading" w:uiPriority="99" w:semiHidden="1" w:unhideWhenUsed="1"/>
    <w:lsdException w:name="caption" w:semiHidden="1" w:unhideWhenUsed="1" w:qFormat="1"/>
    <w:lsdException w:name="table of figures" w:uiPriority="99"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aliases w:val="#Standard"/>
    <w:uiPriority w:val="5"/>
    <w:qFormat/>
    <w:rsid w:val="0020273F"/>
    <w:pPr>
      <w:spacing w:after="240" w:line="240" w:lineRule="atLeast"/>
      <w:contextualSpacing/>
    </w:pPr>
    <w:rPr>
      <w:rFonts w:ascii="Frutiger LT Com 45 Light" w:hAnsi="Frutiger LT Com 45 Light"/>
      <w:szCs w:val="24"/>
      <w:lang w:val="de-DE" w:eastAsia="de-DE"/>
    </w:rPr>
  </w:style>
  <w:style w:type="paragraph" w:styleId="berschrift1">
    <w:name w:val="heading 1"/>
    <w:basedOn w:val="Standard"/>
    <w:next w:val="Standard"/>
    <w:link w:val="berschrift1Zchn"/>
    <w:uiPriority w:val="23"/>
    <w:semiHidden/>
    <w:rsid w:val="00AE59AA"/>
    <w:pPr>
      <w:spacing w:before="480" w:line="240" w:lineRule="exact"/>
      <w:outlineLvl w:val="0"/>
    </w:pPr>
    <w:rPr>
      <w:rFonts w:ascii="Frutiger LT Com 65 Bold" w:hAnsi="Frutiger LT Com 65 Bold"/>
    </w:rPr>
  </w:style>
  <w:style w:type="paragraph" w:styleId="berschrift2">
    <w:name w:val="heading 2"/>
    <w:basedOn w:val="berschrift1"/>
    <w:next w:val="Standard"/>
    <w:uiPriority w:val="17"/>
    <w:semiHidden/>
    <w:qFormat/>
    <w:rsid w:val="006A3885"/>
    <w:pPr>
      <w:outlineLvl w:val="1"/>
    </w:pPr>
  </w:style>
  <w:style w:type="paragraph" w:styleId="berschrift3">
    <w:name w:val="heading 3"/>
    <w:basedOn w:val="berschrift2"/>
    <w:next w:val="Standard"/>
    <w:uiPriority w:val="19"/>
    <w:semiHidden/>
    <w:qFormat/>
    <w:rsid w:val="006A3885"/>
    <w:pPr>
      <w:outlineLvl w:val="2"/>
    </w:pPr>
  </w:style>
  <w:style w:type="paragraph" w:styleId="berschrift4">
    <w:name w:val="heading 4"/>
    <w:basedOn w:val="berschrift3"/>
    <w:next w:val="Standard"/>
    <w:uiPriority w:val="21"/>
    <w:semiHidden/>
    <w:qFormat/>
    <w:rsid w:val="006A3885"/>
    <w:pPr>
      <w:outlineLvl w:val="3"/>
    </w:pPr>
  </w:style>
  <w:style w:type="paragraph" w:styleId="berschrift5">
    <w:name w:val="heading 5"/>
    <w:basedOn w:val="berschrift4"/>
    <w:next w:val="Standard"/>
    <w:semiHidden/>
    <w:qFormat/>
    <w:rsid w:val="000C09C6"/>
    <w:pPr>
      <w:numPr>
        <w:ilvl w:val="4"/>
      </w:numPr>
      <w:outlineLvl w:val="4"/>
    </w:pPr>
  </w:style>
  <w:style w:type="paragraph" w:styleId="berschrift6">
    <w:name w:val="heading 6"/>
    <w:basedOn w:val="berschrift5"/>
    <w:next w:val="Standard"/>
    <w:semiHidden/>
    <w:qFormat/>
    <w:rsid w:val="000C09C6"/>
    <w:pPr>
      <w:numPr>
        <w:ilvl w:val="5"/>
      </w:numPr>
      <w:outlineLvl w:val="5"/>
    </w:pPr>
  </w:style>
  <w:style w:type="paragraph" w:styleId="berschrift7">
    <w:name w:val="heading 7"/>
    <w:basedOn w:val="berschrift4"/>
    <w:next w:val="Standard"/>
    <w:semiHidden/>
    <w:qFormat/>
    <w:rsid w:val="000C09C6"/>
    <w:pPr>
      <w:numPr>
        <w:ilvl w:val="6"/>
      </w:numPr>
      <w:outlineLvl w:val="6"/>
    </w:pPr>
  </w:style>
  <w:style w:type="paragraph" w:styleId="berschrift8">
    <w:name w:val="heading 8"/>
    <w:basedOn w:val="berschrift4"/>
    <w:next w:val="Standard"/>
    <w:semiHidden/>
    <w:qFormat/>
    <w:rsid w:val="000C09C6"/>
    <w:pPr>
      <w:numPr>
        <w:ilvl w:val="7"/>
      </w:numPr>
      <w:outlineLvl w:val="7"/>
    </w:pPr>
  </w:style>
  <w:style w:type="paragraph" w:styleId="berschrift9">
    <w:name w:val="heading 9"/>
    <w:basedOn w:val="berschrift4"/>
    <w:next w:val="Standard"/>
    <w:semiHidden/>
    <w:qFormat/>
    <w:rsid w:val="000C09C6"/>
    <w:pPr>
      <w:numPr>
        <w:ilvl w:val="8"/>
      </w:numPr>
      <w:outlineLvl w:val="8"/>
    </w:p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Einrichtungszeile" w:customStyle="1">
    <w:name w:val="#Einrichtungszeile"/>
    <w:basedOn w:val="Standard"/>
    <w:rsid w:val="00194C67"/>
    <w:rPr>
      <w:rFonts w:ascii="Frutiger LT Com 65 Bold" w:hAnsi="Frutiger LT Com 65 Bold"/>
      <w:caps/>
      <w:spacing w:val="19"/>
      <w:sz w:val="16"/>
    </w:rPr>
  </w:style>
  <w:style w:type="paragraph" w:styleId="Vorspann" w:customStyle="1">
    <w:name w:val="#Vorspann"/>
    <w:basedOn w:val="Standard"/>
    <w:uiPriority w:val="7"/>
    <w:qFormat/>
    <w:rsid w:val="00AE59AA"/>
    <w:rPr>
      <w:rFonts w:ascii="Frutiger LT Com 65 Bold" w:hAnsi="Frutiger LT Com 65 Bold"/>
      <w:spacing w:val="-1"/>
    </w:rPr>
  </w:style>
  <w:style w:type="paragraph" w:styleId="Fuzeilefett" w:customStyle="1">
    <w:name w:val="Fußzeile_fett"/>
    <w:basedOn w:val="Fuzeile"/>
    <w:link w:val="FuzeilefettZchn"/>
    <w:uiPriority w:val="37"/>
    <w:qFormat/>
    <w:rsid w:val="00CC46D7"/>
    <w:rPr>
      <w:rFonts w:ascii="Frutiger LT Com 65 Bold" w:hAnsi="Frutiger LT Com 65 Bold"/>
    </w:rPr>
  </w:style>
  <w:style w:type="character" w:styleId="FuzeileZchn" w:customStyle="1">
    <w:name w:val="Fußzeile Zchn"/>
    <w:link w:val="Fuzeile"/>
    <w:uiPriority w:val="36"/>
    <w:rsid w:val="00992AFD"/>
    <w:rPr>
      <w:rFonts w:ascii="Frutiger LT Com 45 Light" w:hAnsi="Frutiger LT Com 45 Light"/>
      <w:sz w:val="16"/>
      <w:szCs w:val="24"/>
      <w:lang w:val="de-DE" w:eastAsia="de-DE"/>
    </w:rPr>
  </w:style>
  <w:style w:type="paragraph" w:styleId="LebenderKolumnentitel2" w:customStyle="1">
    <w:name w:val="#Lebender Kolumnentitel 2"/>
    <w:basedOn w:val="LebenderKolumnentitel1"/>
    <w:uiPriority w:val="11"/>
    <w:qFormat/>
    <w:rsid w:val="00205BDB"/>
    <w:pPr>
      <w:framePr w:wrap="around"/>
    </w:pPr>
    <w:rPr>
      <w:rFonts w:ascii="Frutiger LT Com 45 Light" w:hAnsi="Frutiger LT Com 45 Light"/>
      <w:caps w:val="0"/>
      <w:spacing w:val="0"/>
    </w:rPr>
  </w:style>
  <w:style w:type="paragraph" w:styleId="Bildunterschrift" w:customStyle="1">
    <w:name w:val="#Bildunterschrift"/>
    <w:basedOn w:val="Standard"/>
    <w:next w:val="Standard"/>
    <w:uiPriority w:val="28"/>
    <w:qFormat/>
    <w:rsid w:val="00680145"/>
    <w:pPr>
      <w:contextualSpacing w:val="0"/>
    </w:pPr>
    <w:rPr>
      <w:rFonts w:ascii="Frutiger LT Com 65 Bold" w:hAnsi="Frutiger LT Com 65 Bold"/>
      <w:sz w:val="16"/>
    </w:rPr>
  </w:style>
  <w:style w:type="character" w:styleId="FuzeilefettZchn" w:customStyle="1">
    <w:name w:val="Fußzeile_fett Zchn"/>
    <w:link w:val="Fuzeilefett"/>
    <w:uiPriority w:val="37"/>
    <w:rsid w:val="00992AFD"/>
    <w:rPr>
      <w:rFonts w:ascii="Frutiger LT Com 65 Bold" w:hAnsi="Frutiger LT Com 65 Bold"/>
      <w:sz w:val="16"/>
      <w:szCs w:val="24"/>
      <w:lang w:val="de-DE" w:eastAsia="de-DE"/>
    </w:rPr>
  </w:style>
  <w:style w:type="paragraph" w:styleId="Kopfzeile">
    <w:name w:val="header"/>
    <w:basedOn w:val="Standard"/>
    <w:semiHidden/>
    <w:rsid w:val="007846E9"/>
    <w:pPr>
      <w:tabs>
        <w:tab w:val="center" w:pos="4536"/>
        <w:tab w:val="right" w:pos="9072"/>
      </w:tabs>
    </w:pPr>
  </w:style>
  <w:style w:type="paragraph" w:styleId="Fuzeile">
    <w:name w:val="footer"/>
    <w:basedOn w:val="Standard"/>
    <w:link w:val="FuzeileZchn"/>
    <w:uiPriority w:val="36"/>
    <w:rsid w:val="00CF79EF"/>
    <w:pPr>
      <w:pBdr>
        <w:top w:val="single" w:color="auto" w:sz="4" w:space="3"/>
      </w:pBdr>
      <w:tabs>
        <w:tab w:val="center" w:pos="4536"/>
        <w:tab w:val="right" w:pos="9072"/>
      </w:tabs>
      <w:spacing w:after="0" w:line="220" w:lineRule="atLeast"/>
      <w:ind w:right="-2569"/>
      <w:contextualSpacing w:val="0"/>
    </w:pPr>
    <w:rPr>
      <w:sz w:val="16"/>
    </w:rPr>
  </w:style>
  <w:style w:type="paragraph" w:styleId="Partnerlogo" w:customStyle="1">
    <w:name w:val="#Partnerlogo"/>
    <w:basedOn w:val="Standard"/>
    <w:semiHidden/>
    <w:rsid w:val="007B03A9"/>
    <w:pPr>
      <w:framePr w:w="2688" w:h="1701" w:wrap="notBeside" w:hAnchor="page" w:vAnchor="page" w:x="8075" w:y="13501" w:hRule="exact"/>
      <w:pBdr>
        <w:top w:val="dashSmallGap" w:color="auto" w:sz="4" w:space="1"/>
      </w:pBdr>
    </w:pPr>
    <w:rPr>
      <w:rFonts w:ascii="Frutiger LT Com 55 Roman" w:hAnsi="Frutiger LT Com 55 Roman"/>
      <w:caps/>
      <w:spacing w:val="16"/>
      <w:sz w:val="16"/>
    </w:rPr>
  </w:style>
  <w:style w:type="table" w:styleId="Tabellenraster">
    <w:name w:val="Table Grid"/>
    <w:basedOn w:val="NormaleTabelle"/>
    <w:rsid w:val="00375218"/>
    <w:pPr>
      <w:spacing w:line="24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yperlink">
    <w:name w:val="Hyperlink"/>
    <w:uiPriority w:val="99"/>
    <w:semiHidden/>
    <w:rsid w:val="006A2519"/>
    <w:rPr>
      <w:color w:val="0000FF"/>
      <w:u w:val="single"/>
    </w:rPr>
  </w:style>
  <w:style w:type="paragraph" w:styleId="Verzeichnis1">
    <w:name w:val="toc 1"/>
    <w:basedOn w:val="Standard"/>
    <w:next w:val="Standard"/>
    <w:autoRedefine/>
    <w:uiPriority w:val="39"/>
    <w:semiHidden/>
    <w:rsid w:val="007E2DA0"/>
    <w:pPr>
      <w:tabs>
        <w:tab w:val="left" w:leader="dot" w:pos="7697"/>
      </w:tabs>
      <w:spacing w:before="240" w:after="0"/>
      <w:contextualSpacing w:val="0"/>
    </w:pPr>
    <w:rPr>
      <w:rFonts w:ascii="Frutiger LT Com 65 Bold" w:hAnsi="Frutiger LT Com 65 Bold"/>
    </w:rPr>
  </w:style>
  <w:style w:type="paragraph" w:styleId="Verzeichnis2">
    <w:name w:val="toc 2"/>
    <w:basedOn w:val="Standard"/>
    <w:next w:val="Standard"/>
    <w:autoRedefine/>
    <w:uiPriority w:val="39"/>
    <w:semiHidden/>
    <w:rsid w:val="00D8734C"/>
    <w:pPr>
      <w:tabs>
        <w:tab w:val="left" w:leader="dot" w:pos="7697"/>
      </w:tabs>
      <w:spacing w:after="0"/>
      <w:contextualSpacing w:val="0"/>
    </w:pPr>
    <w:rPr>
      <w:noProof/>
    </w:rPr>
  </w:style>
  <w:style w:type="paragraph" w:styleId="Verzeichnis3">
    <w:name w:val="toc 3"/>
    <w:basedOn w:val="Standard"/>
    <w:next w:val="Standard"/>
    <w:autoRedefine/>
    <w:uiPriority w:val="39"/>
    <w:semiHidden/>
    <w:rsid w:val="00D8734C"/>
    <w:pPr>
      <w:tabs>
        <w:tab w:val="left" w:leader="dot" w:pos="7697"/>
      </w:tabs>
      <w:spacing w:after="0"/>
      <w:contextualSpacing w:val="0"/>
    </w:pPr>
  </w:style>
  <w:style w:type="paragraph" w:styleId="Verzeichnis4">
    <w:name w:val="toc 4"/>
    <w:basedOn w:val="Standard"/>
    <w:next w:val="Standard"/>
    <w:autoRedefine/>
    <w:semiHidden/>
    <w:rsid w:val="00D8734C"/>
    <w:pPr>
      <w:tabs>
        <w:tab w:val="left" w:leader="dot" w:pos="7697"/>
      </w:tabs>
      <w:spacing w:after="0"/>
      <w:contextualSpacing w:val="0"/>
    </w:pPr>
  </w:style>
  <w:style w:type="character" w:styleId="berschrift1Zchn" w:customStyle="1">
    <w:name w:val="Überschrift 1 Zchn"/>
    <w:link w:val="berschrift1"/>
    <w:uiPriority w:val="23"/>
    <w:semiHidden/>
    <w:rsid w:val="0020273F"/>
    <w:rPr>
      <w:rFonts w:ascii="Frutiger LT Com 65 Bold" w:hAnsi="Frutiger LT Com 65 Bold"/>
      <w:szCs w:val="24"/>
      <w:lang w:val="de-DE" w:eastAsia="de-DE"/>
    </w:rPr>
  </w:style>
  <w:style w:type="paragraph" w:styleId="Index1">
    <w:name w:val="index 1"/>
    <w:basedOn w:val="Standard"/>
    <w:next w:val="Standard"/>
    <w:autoRedefine/>
    <w:uiPriority w:val="99"/>
    <w:semiHidden/>
    <w:rsid w:val="006251E9"/>
    <w:pPr>
      <w:spacing w:after="480"/>
    </w:pPr>
  </w:style>
  <w:style w:type="paragraph" w:styleId="Indexberschrift">
    <w:name w:val="index heading"/>
    <w:basedOn w:val="Standard"/>
    <w:next w:val="Index1"/>
    <w:uiPriority w:val="99"/>
    <w:semiHidden/>
    <w:rsid w:val="006251E9"/>
    <w:rPr>
      <w:rFonts w:ascii="Arial" w:hAnsi="Arial" w:cs="Arial"/>
      <w:b/>
      <w:bCs/>
    </w:rPr>
  </w:style>
  <w:style w:type="paragraph" w:styleId="Verzeichnis5">
    <w:name w:val="toc 5"/>
    <w:basedOn w:val="Standard"/>
    <w:next w:val="Standard"/>
    <w:autoRedefine/>
    <w:semiHidden/>
    <w:rsid w:val="00933BBF"/>
    <w:pPr>
      <w:ind w:left="800"/>
    </w:pPr>
  </w:style>
  <w:style w:type="paragraph" w:styleId="Verzeichnis6">
    <w:name w:val="toc 6"/>
    <w:basedOn w:val="Standard"/>
    <w:next w:val="Standard"/>
    <w:autoRedefine/>
    <w:semiHidden/>
    <w:rsid w:val="00933BBF"/>
    <w:pPr>
      <w:ind w:left="1000"/>
    </w:pPr>
  </w:style>
  <w:style w:type="paragraph" w:styleId="Verzeichnis7">
    <w:name w:val="toc 7"/>
    <w:basedOn w:val="Standard"/>
    <w:next w:val="Standard"/>
    <w:autoRedefine/>
    <w:semiHidden/>
    <w:rsid w:val="00933BBF"/>
    <w:pPr>
      <w:ind w:left="1200"/>
    </w:pPr>
  </w:style>
  <w:style w:type="paragraph" w:styleId="Verzeichnis8">
    <w:name w:val="toc 8"/>
    <w:basedOn w:val="Standard"/>
    <w:next w:val="Standard"/>
    <w:autoRedefine/>
    <w:semiHidden/>
    <w:rsid w:val="00933BBF"/>
    <w:pPr>
      <w:ind w:left="1400"/>
    </w:pPr>
  </w:style>
  <w:style w:type="paragraph" w:styleId="Verzeichnis9">
    <w:name w:val="toc 9"/>
    <w:basedOn w:val="Standard"/>
    <w:next w:val="Standard"/>
    <w:autoRedefine/>
    <w:semiHidden/>
    <w:rsid w:val="00933BBF"/>
    <w:pPr>
      <w:ind w:left="1600"/>
    </w:pPr>
  </w:style>
  <w:style w:type="paragraph" w:styleId="Hauptberschrift" w:customStyle="1">
    <w:name w:val="#Hauptüberschrift"/>
    <w:basedOn w:val="berschrift1"/>
    <w:next w:val="Vorspann"/>
    <w:uiPriority w:val="3"/>
    <w:qFormat/>
    <w:rsid w:val="00D12D04"/>
    <w:pPr>
      <w:spacing w:before="0" w:line="350" w:lineRule="exact"/>
    </w:pPr>
    <w:rPr>
      <w:sz w:val="28"/>
    </w:rPr>
  </w:style>
  <w:style w:type="numbering" w:styleId="Aufzhlung" w:customStyle="1">
    <w:name w:val="#Aufzählung"/>
    <w:basedOn w:val="KeineListe"/>
    <w:rsid w:val="00D55BA9"/>
    <w:pPr>
      <w:numPr>
        <w:numId w:val="2"/>
      </w:numPr>
    </w:pPr>
  </w:style>
  <w:style w:type="table" w:styleId="Tabelle" w:customStyle="1">
    <w:name w:val="#Tabelle"/>
    <w:basedOn w:val="NormaleTabelle"/>
    <w:rsid w:val="00512BE9"/>
    <w:pPr>
      <w:spacing w:line="240" w:lineRule="exact"/>
    </w:pPr>
    <w:rPr>
      <w:rFonts w:ascii="Frutiger LT Com 45 Light" w:hAnsi="Frutiger LT Com 45 Light"/>
    </w:rPr>
    <w:tblPr>
      <w:tblStyleRowBandSize w:val="1"/>
      <w:tblBorders>
        <w:bottom w:val="dashSmallGap" w:color="auto" w:sz="4" w:space="0"/>
      </w:tblBorders>
      <w:tblCellMar>
        <w:top w:w="79" w:type="dxa"/>
        <w:left w:w="0" w:type="dxa"/>
        <w:bottom w:w="79" w:type="dxa"/>
      </w:tblCellMar>
    </w:tblPr>
    <w:tblStylePr w:type="firstRow">
      <w:rPr>
        <w:rFonts w:ascii="@Yu Gothic UI Semilight" w:hAnsi="@Yu Gothic UI Semilight"/>
        <w:color w:val="auto"/>
        <w:sz w:val="20"/>
      </w:rPr>
      <w:tblPr/>
      <w:tcPr>
        <w:tcBorders>
          <w:top w:val="nil"/>
          <w:left w:val="nil"/>
          <w:bottom w:val="single" w:color="auto" w:sz="4" w:space="0"/>
          <w:right w:val="nil"/>
          <w:insideH w:val="nil"/>
          <w:insideV w:val="nil"/>
        </w:tcBorders>
      </w:tcPr>
    </w:tblStylePr>
    <w:tblStylePr w:type="band1Horz">
      <w:rPr>
        <w:rFonts w:ascii="@Yu Gothic UI Semilight" w:hAnsi="@Yu Gothic UI Semilight"/>
        <w:sz w:val="20"/>
      </w:rPr>
      <w:tblPr/>
      <w:tcPr>
        <w:tcBorders>
          <w:bottom w:val="dashSmallGap" w:color="auto" w:sz="4" w:space="0"/>
          <w:insideH w:val="nil"/>
        </w:tcBorders>
      </w:tcPr>
    </w:tblStylePr>
    <w:tblStylePr w:type="band2Horz">
      <w:rPr>
        <w:rFonts w:ascii="@Yu Gothic UI Semilight" w:hAnsi="@Yu Gothic UI Semilight"/>
        <w:sz w:val="20"/>
      </w:rPr>
      <w:tblPr/>
      <w:tcPr>
        <w:tcBorders>
          <w:bottom w:val="dashSmallGap" w:color="auto" w:sz="4" w:space="0"/>
        </w:tcBorders>
      </w:tcPr>
    </w:tblStylePr>
  </w:style>
  <w:style w:type="paragraph" w:styleId="TabelleKopf" w:customStyle="1">
    <w:name w:val="#Tabelle Kopf"/>
    <w:basedOn w:val="Standard"/>
    <w:uiPriority w:val="49"/>
    <w:rsid w:val="00D500D4"/>
    <w:pPr>
      <w:spacing w:after="0"/>
      <w:contextualSpacing w:val="0"/>
    </w:pPr>
    <w:rPr>
      <w:rFonts w:ascii="Frutiger LT Com 65 Bold" w:hAnsi="Frutiger LT Com 65 Bold"/>
    </w:rPr>
  </w:style>
  <w:style w:type="paragraph" w:styleId="TabelleBody" w:customStyle="1">
    <w:name w:val="#Tabelle Body"/>
    <w:basedOn w:val="Standard"/>
    <w:uiPriority w:val="49"/>
    <w:rsid w:val="00D500D4"/>
    <w:pPr>
      <w:spacing w:after="0"/>
      <w:contextualSpacing w:val="0"/>
    </w:pPr>
  </w:style>
  <w:style w:type="paragraph" w:styleId="Funotentext">
    <w:name w:val="footnote text"/>
    <w:basedOn w:val="Standard"/>
    <w:semiHidden/>
    <w:rsid w:val="004D6823"/>
    <w:pPr>
      <w:pBdr>
        <w:top w:val="dashSmallGap" w:color="auto" w:sz="4" w:space="4"/>
      </w:pBdr>
      <w:tabs>
        <w:tab w:val="left" w:pos="227"/>
      </w:tabs>
      <w:spacing w:after="220" w:line="220" w:lineRule="exact"/>
      <w:ind w:left="113" w:hanging="113"/>
    </w:pPr>
    <w:rPr>
      <w:sz w:val="16"/>
    </w:rPr>
  </w:style>
  <w:style w:type="character" w:styleId="Funotenzeichen">
    <w:name w:val="footnote reference"/>
    <w:semiHidden/>
    <w:rsid w:val="00B713B3"/>
    <w:rPr>
      <w:sz w:val="18"/>
      <w:vertAlign w:val="superscript"/>
    </w:rPr>
  </w:style>
  <w:style w:type="paragraph" w:styleId="Dokumentstruktur">
    <w:name w:val="Document Map"/>
    <w:basedOn w:val="Standard"/>
    <w:semiHidden/>
    <w:rsid w:val="00B27338"/>
    <w:pPr>
      <w:shd w:val="clear" w:color="auto" w:fill="000080"/>
    </w:pPr>
    <w:rPr>
      <w:rFonts w:ascii="Tahoma" w:hAnsi="Tahoma" w:cs="Tahoma"/>
      <w:szCs w:val="20"/>
    </w:rPr>
  </w:style>
  <w:style w:type="paragraph" w:styleId="Abbildungsverzeichnis">
    <w:name w:val="table of figures"/>
    <w:basedOn w:val="Standard"/>
    <w:next w:val="Standard"/>
    <w:uiPriority w:val="99"/>
    <w:semiHidden/>
    <w:rsid w:val="00857E4F"/>
    <w:pPr>
      <w:tabs>
        <w:tab w:val="left" w:pos="851"/>
        <w:tab w:val="left" w:leader="dot" w:pos="7694"/>
      </w:tabs>
      <w:ind w:left="851" w:hanging="851"/>
    </w:pPr>
  </w:style>
  <w:style w:type="paragraph" w:styleId="Tabellenunterschrift" w:customStyle="1">
    <w:name w:val="#Tabellenunterschrift"/>
    <w:basedOn w:val="Bildunterschrift"/>
    <w:next w:val="Standard"/>
    <w:uiPriority w:val="29"/>
    <w:qFormat/>
    <w:rsid w:val="00EE3C5A"/>
    <w:rPr>
      <w:noProof/>
      <w:lang w:val="en-US" w:eastAsia="en-US"/>
    </w:rPr>
  </w:style>
  <w:style w:type="numbering" w:styleId="AufzhlungPunkt" w:customStyle="1">
    <w:name w:val="#Aufzählung Punkt"/>
    <w:basedOn w:val="KeineListe"/>
    <w:rsid w:val="00D55BA9"/>
    <w:pPr>
      <w:numPr>
        <w:numId w:val="3"/>
      </w:numPr>
    </w:pPr>
  </w:style>
  <w:style w:type="numbering" w:styleId="AufzhlungStrich" w:customStyle="1">
    <w:name w:val="#Aufzählung Strich"/>
    <w:basedOn w:val="AufzhlungPunkt"/>
    <w:rsid w:val="00D55BA9"/>
    <w:pPr>
      <w:numPr>
        <w:numId w:val="4"/>
      </w:numPr>
    </w:pPr>
  </w:style>
  <w:style w:type="paragraph" w:styleId="Titel" w:customStyle="1">
    <w:name w:val="#Titel"/>
    <w:basedOn w:val="Einrichtungszeile"/>
    <w:uiPriority w:val="2"/>
    <w:qFormat/>
    <w:rsid w:val="004E5059"/>
    <w:pPr>
      <w:framePr w:w="7467" w:h="1128" w:wrap="notBeside" w:hAnchor="text" w:vAnchor="page" w:x="-27" w:y="3925" w:hRule="exact"/>
      <w:spacing w:line="560" w:lineRule="atLeast"/>
    </w:pPr>
    <w:rPr>
      <w:spacing w:val="22"/>
      <w:sz w:val="48"/>
    </w:rPr>
  </w:style>
  <w:style w:type="paragraph" w:styleId="Punkt-Liste" w:customStyle="1">
    <w:name w:val="Punkt-Liste"/>
    <w:basedOn w:val="Standard"/>
    <w:semiHidden/>
    <w:rsid w:val="007508C5"/>
    <w:pPr>
      <w:numPr>
        <w:numId w:val="5"/>
      </w:numPr>
      <w:spacing w:after="0"/>
      <w:contextualSpacing w:val="0"/>
    </w:pPr>
    <w:rPr>
      <w:szCs w:val="20"/>
    </w:rPr>
  </w:style>
  <w:style w:type="paragraph" w:styleId="Listennummer2">
    <w:name w:val="List Number 2"/>
    <w:basedOn w:val="Standard"/>
    <w:semiHidden/>
    <w:rsid w:val="005D22AA"/>
    <w:pPr>
      <w:numPr>
        <w:numId w:val="1"/>
      </w:numPr>
    </w:pPr>
  </w:style>
  <w:style w:type="character" w:styleId="Seitenzahl">
    <w:name w:val="page number"/>
    <w:basedOn w:val="Absatz-Standardschriftart"/>
    <w:semiHidden/>
    <w:rsid w:val="00A30ABC"/>
  </w:style>
  <w:style w:type="paragraph" w:styleId="Strich-Liste" w:customStyle="1">
    <w:name w:val="Strich-Liste"/>
    <w:basedOn w:val="Punkt-Liste"/>
    <w:semiHidden/>
    <w:rsid w:val="007508C5"/>
    <w:pPr>
      <w:numPr>
        <w:numId w:val="6"/>
      </w:numPr>
    </w:pPr>
  </w:style>
  <w:style w:type="paragraph" w:styleId="StandardmitAbstandnach" w:customStyle="1">
    <w:name w:val="#Standard mit Abstand nach"/>
    <w:basedOn w:val="Standard"/>
    <w:uiPriority w:val="6"/>
    <w:qFormat/>
    <w:rsid w:val="007508C5"/>
    <w:pPr>
      <w:contextualSpacing w:val="0"/>
    </w:pPr>
    <w:rPr>
      <w:szCs w:val="20"/>
    </w:rPr>
  </w:style>
  <w:style w:type="paragraph" w:styleId="Liste">
    <w:name w:val="List"/>
    <w:basedOn w:val="Standard"/>
    <w:semiHidden/>
    <w:rsid w:val="00EE2E64"/>
    <w:pPr>
      <w:numPr>
        <w:numId w:val="7"/>
      </w:numPr>
      <w:spacing w:after="0"/>
      <w:contextualSpacing w:val="0"/>
    </w:pPr>
    <w:rPr>
      <w:szCs w:val="20"/>
    </w:rPr>
  </w:style>
  <w:style w:type="paragraph" w:styleId="Sprechblasentext">
    <w:name w:val="Balloon Text"/>
    <w:basedOn w:val="Standard"/>
    <w:link w:val="SprechblasentextZchn"/>
    <w:semiHidden/>
    <w:rsid w:val="00A27F80"/>
    <w:pPr>
      <w:spacing w:after="0" w:line="240" w:lineRule="auto"/>
    </w:pPr>
    <w:rPr>
      <w:rFonts w:ascii="Tahoma" w:hAnsi="Tahoma" w:cs="Tahoma"/>
      <w:sz w:val="16"/>
      <w:szCs w:val="16"/>
    </w:rPr>
  </w:style>
  <w:style w:type="character" w:styleId="SprechblasentextZchn" w:customStyle="1">
    <w:name w:val="Sprechblasentext Zchn"/>
    <w:link w:val="Sprechblasentext"/>
    <w:semiHidden/>
    <w:rsid w:val="000C5C65"/>
    <w:rPr>
      <w:rFonts w:ascii="Tahoma" w:hAnsi="Tahoma" w:cs="Tahoma"/>
      <w:sz w:val="16"/>
      <w:szCs w:val="16"/>
      <w:lang w:val="de-DE" w:eastAsia="de-DE"/>
    </w:rPr>
  </w:style>
  <w:style w:type="character" w:styleId="mw-headline" w:customStyle="1">
    <w:name w:val="mw-headline"/>
    <w:basedOn w:val="Absatz-Standardschriftart"/>
    <w:semiHidden/>
    <w:rsid w:val="00B172B6"/>
  </w:style>
  <w:style w:type="paragraph" w:styleId="Listenabsatz">
    <w:name w:val="List Paragraph"/>
    <w:basedOn w:val="Standard"/>
    <w:uiPriority w:val="34"/>
    <w:semiHidden/>
    <w:qFormat/>
    <w:rsid w:val="002F33B0"/>
    <w:pPr>
      <w:ind w:left="720"/>
    </w:pPr>
  </w:style>
  <w:style w:type="character" w:styleId="editsection" w:customStyle="1">
    <w:name w:val="editsection"/>
    <w:basedOn w:val="Absatz-Standardschriftart"/>
    <w:semiHidden/>
    <w:rsid w:val="00EB786C"/>
  </w:style>
  <w:style w:type="paragraph" w:styleId="StandardWeb">
    <w:name w:val="Normal (Web)"/>
    <w:basedOn w:val="Standard"/>
    <w:uiPriority w:val="99"/>
    <w:semiHidden/>
    <w:rsid w:val="00EB786C"/>
    <w:pPr>
      <w:spacing w:before="100" w:beforeAutospacing="1" w:after="100" w:afterAutospacing="1" w:line="240" w:lineRule="auto"/>
      <w:contextualSpacing w:val="0"/>
    </w:pPr>
    <w:rPr>
      <w:rFonts w:ascii="Times New Roman" w:hAnsi="Times New Roman"/>
      <w:sz w:val="24"/>
    </w:rPr>
  </w:style>
  <w:style w:type="paragraph" w:styleId="LebenderKolumnentitel1" w:customStyle="1">
    <w:name w:val="#Lebender Kolumnentitel 1"/>
    <w:basedOn w:val="Standard"/>
    <w:next w:val="LebenderKolumnentitel2"/>
    <w:link w:val="LebenderKolumnentitel1Zchn"/>
    <w:uiPriority w:val="11"/>
    <w:qFormat/>
    <w:rsid w:val="00E37911"/>
    <w:pPr>
      <w:framePr w:w="2342" w:wrap="around" w:hAnchor="margin" w:vAnchor="page" w:x="7695" w:y="4140"/>
      <w:pBdr>
        <w:top w:val="dashSmallGap" w:color="auto" w:sz="4" w:space="2"/>
        <w:bottom w:val="dashSmallGap" w:color="auto" w:sz="4" w:space="2"/>
      </w:pBdr>
      <w:tabs>
        <w:tab w:val="left" w:pos="0"/>
        <w:tab w:val="left" w:pos="57"/>
      </w:tabs>
      <w:spacing w:after="0" w:line="240" w:lineRule="exact"/>
      <w:contextualSpacing w:val="0"/>
    </w:pPr>
    <w:rPr>
      <w:rFonts w:ascii="Frutiger LT Com 65 Bold" w:hAnsi="Frutiger LT Com 65 Bold"/>
      <w:caps/>
      <w:noProof/>
      <w:spacing w:val="6"/>
      <w:sz w:val="16"/>
    </w:rPr>
  </w:style>
  <w:style w:type="character" w:styleId="LebenderKolumnentitel1Zchn" w:customStyle="1">
    <w:name w:val="#Lebender Kolumnentitel 1 Zchn"/>
    <w:link w:val="LebenderKolumnentitel1"/>
    <w:uiPriority w:val="11"/>
    <w:rsid w:val="00E37911"/>
    <w:rPr>
      <w:rFonts w:ascii="Frutiger LT Com 65 Bold" w:hAnsi="Frutiger LT Com 65 Bold"/>
      <w:caps/>
      <w:noProof/>
      <w:spacing w:val="6"/>
      <w:sz w:val="16"/>
      <w:szCs w:val="24"/>
      <w:lang w:val="de-DE" w:eastAsia="de-DE"/>
    </w:rPr>
  </w:style>
  <w:style w:type="paragraph" w:styleId="Fuzeilehinten" w:customStyle="1">
    <w:name w:val="Fußzeile_hinten"/>
    <w:basedOn w:val="Fuzeile"/>
    <w:uiPriority w:val="38"/>
    <w:semiHidden/>
    <w:qFormat/>
    <w:rsid w:val="00992AFD"/>
    <w:pPr>
      <w:framePr w:w="10036" w:wrap="notBeside" w:hAnchor="text" w:yAlign="bottom"/>
      <w:pBdr>
        <w:top w:val="none" w:color="auto" w:sz="0" w:space="0"/>
      </w:pBdr>
    </w:pPr>
    <w:rPr>
      <w:color w:val="FFFFFF" w:themeColor="background1"/>
    </w:rPr>
  </w:style>
  <w:style w:type="character" w:styleId="Platzhaltertext">
    <w:name w:val="Placeholder Text"/>
    <w:basedOn w:val="Absatz-Standardschriftart"/>
    <w:uiPriority w:val="99"/>
    <w:semiHidden/>
    <w:rsid w:val="008954C0"/>
    <w:rPr>
      <w:color w:val="808080"/>
    </w:rPr>
  </w:style>
  <w:style w:type="paragraph" w:styleId="berschriftimText" w:customStyle="1">
    <w:name w:val="#Überschrift im Text"/>
    <w:basedOn w:val="Standard"/>
    <w:next w:val="Standard"/>
    <w:uiPriority w:val="5"/>
    <w:qFormat/>
    <w:rsid w:val="0020273F"/>
    <w:pPr>
      <w:spacing w:before="480" w:line="240" w:lineRule="exact"/>
    </w:pPr>
    <w:rPr>
      <w:rFonts w:ascii="Frutiger LT Com 65 Bold" w:hAnsi="Frutiger LT Com 65 Bold"/>
    </w:rPr>
  </w:style>
  <w:style w:type="character" w:styleId="Kommentarzeichen">
    <w:name w:val="annotation reference"/>
    <w:basedOn w:val="Absatz-Standardschriftart"/>
    <w:uiPriority w:val="99"/>
    <w:semiHidden/>
    <w:unhideWhenUsed/>
    <w:rsid w:val="00A005FD"/>
    <w:rPr>
      <w:sz w:val="16"/>
      <w:szCs w:val="16"/>
    </w:rPr>
  </w:style>
  <w:style w:type="paragraph" w:styleId="Kommentartext">
    <w:name w:val="annotation text"/>
    <w:basedOn w:val="Standard"/>
    <w:link w:val="KommentartextZchn"/>
    <w:uiPriority w:val="99"/>
    <w:unhideWhenUsed/>
    <w:rsid w:val="00A005FD"/>
    <w:pPr>
      <w:spacing w:line="240" w:lineRule="auto"/>
    </w:pPr>
    <w:rPr>
      <w:szCs w:val="20"/>
    </w:rPr>
  </w:style>
  <w:style w:type="character" w:styleId="KommentartextZchn" w:customStyle="1">
    <w:name w:val="Kommentartext Zchn"/>
    <w:basedOn w:val="Absatz-Standardschriftart"/>
    <w:link w:val="Kommentartext"/>
    <w:uiPriority w:val="99"/>
    <w:rsid w:val="00A005FD"/>
    <w:rPr>
      <w:rFonts w:ascii="Frutiger LT Com 45 Light" w:hAnsi="Frutiger LT Com 45 Light"/>
      <w:lang w:val="de-DE" w:eastAsia="de-DE"/>
    </w:rPr>
  </w:style>
  <w:style w:type="paragraph" w:styleId="Kommentarthema">
    <w:name w:val="annotation subject"/>
    <w:basedOn w:val="Kommentartext"/>
    <w:next w:val="Kommentartext"/>
    <w:link w:val="KommentarthemaZchn"/>
    <w:semiHidden/>
    <w:unhideWhenUsed/>
    <w:rsid w:val="00A005FD"/>
    <w:rPr>
      <w:b/>
      <w:bCs/>
    </w:rPr>
  </w:style>
  <w:style w:type="character" w:styleId="KommentarthemaZchn" w:customStyle="1">
    <w:name w:val="Kommentarthema Zchn"/>
    <w:basedOn w:val="KommentartextZchn"/>
    <w:link w:val="Kommentarthema"/>
    <w:semiHidden/>
    <w:rsid w:val="00A005FD"/>
    <w:rPr>
      <w:rFonts w:ascii="Frutiger LT Com 45 Light" w:hAnsi="Frutiger LT Com 45 Light"/>
      <w:b/>
      <w:bCs/>
      <w:lang w:val="de-DE" w:eastAsia="de-DE"/>
    </w:rPr>
  </w:style>
  <w:style w:type="character" w:styleId="bulletpointlist" w:customStyle="1">
    <w:name w:val="bulletpointlist"/>
    <w:basedOn w:val="Absatz-Standardschriftart"/>
    <w:rsid w:val="00131165"/>
  </w:style>
  <w:style w:type="character" w:styleId="Fett">
    <w:name w:val="Strong"/>
    <w:basedOn w:val="Absatz-Standardschriftart"/>
    <w:uiPriority w:val="22"/>
    <w:qFormat/>
    <w:rsid w:val="00667DD7"/>
    <w:rPr>
      <w:b/>
      <w:bCs/>
    </w:rPr>
  </w:style>
  <w:style w:type="character" w:styleId="st" w:customStyle="1">
    <w:name w:val="st"/>
    <w:basedOn w:val="Absatz-Standardschriftart"/>
    <w:rsid w:val="00137FFB"/>
  </w:style>
  <w:style w:type="character" w:styleId="BesuchterLink">
    <w:name w:val="FollowedHyperlink"/>
    <w:basedOn w:val="Absatz-Standardschriftart"/>
    <w:semiHidden/>
    <w:unhideWhenUsed/>
    <w:rsid w:val="00641F8E"/>
    <w:rPr>
      <w:color w:val="006E92" w:themeColor="followedHyperlink"/>
      <w:u w:val="single"/>
    </w:rPr>
  </w:style>
  <w:style w:type="character" w:styleId="UnresolvedMention1" w:customStyle="1">
    <w:name w:val="Unresolved Mention1"/>
    <w:basedOn w:val="Absatz-Standardschriftart"/>
    <w:uiPriority w:val="99"/>
    <w:unhideWhenUsed/>
    <w:rsid w:val="003B59D7"/>
    <w:rPr>
      <w:color w:val="605E5C"/>
      <w:shd w:val="clear" w:color="auto" w:fill="E1DFDD"/>
    </w:rPr>
  </w:style>
  <w:style w:type="character" w:styleId="Mention1" w:customStyle="1">
    <w:name w:val="Mention1"/>
    <w:basedOn w:val="Absatz-Standardschriftart"/>
    <w:uiPriority w:val="99"/>
    <w:unhideWhenUsed/>
    <w:rsid w:val="003B59D7"/>
    <w:rPr>
      <w:color w:val="2B579A"/>
      <w:shd w:val="clear" w:color="auto" w:fill="E1DFDD"/>
    </w:rPr>
  </w:style>
  <w:style w:type="paragraph" w:styleId="berarbeitung">
    <w:name w:val="Revision"/>
    <w:hidden/>
    <w:uiPriority w:val="99"/>
    <w:semiHidden/>
    <w:rsid w:val="00762D6B"/>
    <w:rPr>
      <w:rFonts w:ascii="Frutiger LT Com 45 Light" w:hAnsi="Frutiger LT Com 45 Light"/>
      <w:szCs w:val="24"/>
      <w:lang w:val="de-DE" w:eastAsia="de-DE"/>
    </w:rPr>
  </w:style>
  <w:style w:type="character" w:styleId="NichtaufgelsteErwhnung1" w:customStyle="1">
    <w:name w:val="Nicht aufgelöste Erwähnung1"/>
    <w:basedOn w:val="Absatz-Standardschriftart"/>
    <w:uiPriority w:val="99"/>
    <w:semiHidden/>
    <w:unhideWhenUsed/>
    <w:rsid w:val="00057CCC"/>
    <w:rPr>
      <w:color w:val="605E5C"/>
      <w:shd w:val="clear" w:color="auto" w:fill="E1DFDD"/>
    </w:rPr>
  </w:style>
  <w:style w:type="character" w:styleId="NichtaufgelsteErwhnung">
    <w:name w:val="Unresolved Mention"/>
    <w:basedOn w:val="Absatz-Standardschriftart"/>
    <w:uiPriority w:val="99"/>
    <w:semiHidden/>
    <w:unhideWhenUsed/>
    <w:rsid w:val="00EF22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77582">
      <w:bodyDiv w:val="1"/>
      <w:marLeft w:val="0"/>
      <w:marRight w:val="0"/>
      <w:marTop w:val="0"/>
      <w:marBottom w:val="0"/>
      <w:divBdr>
        <w:top w:val="none" w:sz="0" w:space="0" w:color="auto"/>
        <w:left w:val="none" w:sz="0" w:space="0" w:color="auto"/>
        <w:bottom w:val="none" w:sz="0" w:space="0" w:color="auto"/>
        <w:right w:val="none" w:sz="0" w:space="0" w:color="auto"/>
      </w:divBdr>
    </w:div>
    <w:div w:id="71783634">
      <w:bodyDiv w:val="1"/>
      <w:marLeft w:val="0"/>
      <w:marRight w:val="0"/>
      <w:marTop w:val="0"/>
      <w:marBottom w:val="0"/>
      <w:divBdr>
        <w:top w:val="none" w:sz="0" w:space="0" w:color="auto"/>
        <w:left w:val="none" w:sz="0" w:space="0" w:color="auto"/>
        <w:bottom w:val="none" w:sz="0" w:space="0" w:color="auto"/>
        <w:right w:val="none" w:sz="0" w:space="0" w:color="auto"/>
      </w:divBdr>
    </w:div>
    <w:div w:id="104815584">
      <w:bodyDiv w:val="1"/>
      <w:marLeft w:val="0"/>
      <w:marRight w:val="0"/>
      <w:marTop w:val="0"/>
      <w:marBottom w:val="0"/>
      <w:divBdr>
        <w:top w:val="none" w:sz="0" w:space="0" w:color="auto"/>
        <w:left w:val="none" w:sz="0" w:space="0" w:color="auto"/>
        <w:bottom w:val="none" w:sz="0" w:space="0" w:color="auto"/>
        <w:right w:val="none" w:sz="0" w:space="0" w:color="auto"/>
      </w:divBdr>
    </w:div>
    <w:div w:id="118956957">
      <w:bodyDiv w:val="1"/>
      <w:marLeft w:val="0"/>
      <w:marRight w:val="0"/>
      <w:marTop w:val="0"/>
      <w:marBottom w:val="0"/>
      <w:divBdr>
        <w:top w:val="none" w:sz="0" w:space="0" w:color="auto"/>
        <w:left w:val="none" w:sz="0" w:space="0" w:color="auto"/>
        <w:bottom w:val="none" w:sz="0" w:space="0" w:color="auto"/>
        <w:right w:val="none" w:sz="0" w:space="0" w:color="auto"/>
      </w:divBdr>
    </w:div>
    <w:div w:id="145980542">
      <w:bodyDiv w:val="1"/>
      <w:marLeft w:val="0"/>
      <w:marRight w:val="0"/>
      <w:marTop w:val="0"/>
      <w:marBottom w:val="0"/>
      <w:divBdr>
        <w:top w:val="none" w:sz="0" w:space="0" w:color="auto"/>
        <w:left w:val="none" w:sz="0" w:space="0" w:color="auto"/>
        <w:bottom w:val="none" w:sz="0" w:space="0" w:color="auto"/>
        <w:right w:val="none" w:sz="0" w:space="0" w:color="auto"/>
      </w:divBdr>
    </w:div>
    <w:div w:id="196622277">
      <w:bodyDiv w:val="1"/>
      <w:marLeft w:val="0"/>
      <w:marRight w:val="0"/>
      <w:marTop w:val="0"/>
      <w:marBottom w:val="0"/>
      <w:divBdr>
        <w:top w:val="none" w:sz="0" w:space="0" w:color="auto"/>
        <w:left w:val="none" w:sz="0" w:space="0" w:color="auto"/>
        <w:bottom w:val="none" w:sz="0" w:space="0" w:color="auto"/>
        <w:right w:val="none" w:sz="0" w:space="0" w:color="auto"/>
      </w:divBdr>
      <w:divsChild>
        <w:div w:id="979960606">
          <w:marLeft w:val="0"/>
          <w:marRight w:val="0"/>
          <w:marTop w:val="0"/>
          <w:marBottom w:val="0"/>
          <w:divBdr>
            <w:top w:val="none" w:sz="0" w:space="0" w:color="auto"/>
            <w:left w:val="none" w:sz="0" w:space="0" w:color="auto"/>
            <w:bottom w:val="none" w:sz="0" w:space="0" w:color="auto"/>
            <w:right w:val="none" w:sz="0" w:space="0" w:color="auto"/>
          </w:divBdr>
          <w:divsChild>
            <w:div w:id="252975321">
              <w:marLeft w:val="0"/>
              <w:marRight w:val="0"/>
              <w:marTop w:val="0"/>
              <w:marBottom w:val="0"/>
              <w:divBdr>
                <w:top w:val="none" w:sz="0" w:space="0" w:color="auto"/>
                <w:left w:val="none" w:sz="0" w:space="0" w:color="auto"/>
                <w:bottom w:val="none" w:sz="0" w:space="0" w:color="auto"/>
                <w:right w:val="none" w:sz="0" w:space="0" w:color="auto"/>
              </w:divBdr>
              <w:divsChild>
                <w:div w:id="1615013044">
                  <w:marLeft w:val="0"/>
                  <w:marRight w:val="0"/>
                  <w:marTop w:val="0"/>
                  <w:marBottom w:val="0"/>
                  <w:divBdr>
                    <w:top w:val="none" w:sz="0" w:space="0" w:color="auto"/>
                    <w:left w:val="none" w:sz="0" w:space="0" w:color="auto"/>
                    <w:bottom w:val="none" w:sz="0" w:space="0" w:color="auto"/>
                    <w:right w:val="none" w:sz="0" w:space="0" w:color="auto"/>
                  </w:divBdr>
                  <w:divsChild>
                    <w:div w:id="301277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6825269">
          <w:marLeft w:val="0"/>
          <w:marRight w:val="0"/>
          <w:marTop w:val="0"/>
          <w:marBottom w:val="0"/>
          <w:divBdr>
            <w:top w:val="none" w:sz="0" w:space="0" w:color="auto"/>
            <w:left w:val="none" w:sz="0" w:space="0" w:color="auto"/>
            <w:bottom w:val="none" w:sz="0" w:space="0" w:color="auto"/>
            <w:right w:val="none" w:sz="0" w:space="0" w:color="auto"/>
          </w:divBdr>
          <w:divsChild>
            <w:div w:id="682509953">
              <w:marLeft w:val="0"/>
              <w:marRight w:val="0"/>
              <w:marTop w:val="0"/>
              <w:marBottom w:val="0"/>
              <w:divBdr>
                <w:top w:val="none" w:sz="0" w:space="0" w:color="auto"/>
                <w:left w:val="none" w:sz="0" w:space="0" w:color="auto"/>
                <w:bottom w:val="none" w:sz="0" w:space="0" w:color="auto"/>
                <w:right w:val="none" w:sz="0" w:space="0" w:color="auto"/>
              </w:divBdr>
              <w:divsChild>
                <w:div w:id="783575779">
                  <w:marLeft w:val="0"/>
                  <w:marRight w:val="0"/>
                  <w:marTop w:val="0"/>
                  <w:marBottom w:val="0"/>
                  <w:divBdr>
                    <w:top w:val="none" w:sz="0" w:space="0" w:color="auto"/>
                    <w:left w:val="none" w:sz="0" w:space="0" w:color="auto"/>
                    <w:bottom w:val="none" w:sz="0" w:space="0" w:color="auto"/>
                    <w:right w:val="none" w:sz="0" w:space="0" w:color="auto"/>
                  </w:divBdr>
                  <w:divsChild>
                    <w:div w:id="23003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3877394">
      <w:bodyDiv w:val="1"/>
      <w:marLeft w:val="0"/>
      <w:marRight w:val="0"/>
      <w:marTop w:val="0"/>
      <w:marBottom w:val="0"/>
      <w:divBdr>
        <w:top w:val="none" w:sz="0" w:space="0" w:color="auto"/>
        <w:left w:val="none" w:sz="0" w:space="0" w:color="auto"/>
        <w:bottom w:val="none" w:sz="0" w:space="0" w:color="auto"/>
        <w:right w:val="none" w:sz="0" w:space="0" w:color="auto"/>
      </w:divBdr>
    </w:div>
    <w:div w:id="264506759">
      <w:bodyDiv w:val="1"/>
      <w:marLeft w:val="0"/>
      <w:marRight w:val="0"/>
      <w:marTop w:val="0"/>
      <w:marBottom w:val="0"/>
      <w:divBdr>
        <w:top w:val="none" w:sz="0" w:space="0" w:color="auto"/>
        <w:left w:val="none" w:sz="0" w:space="0" w:color="auto"/>
        <w:bottom w:val="none" w:sz="0" w:space="0" w:color="auto"/>
        <w:right w:val="none" w:sz="0" w:space="0" w:color="auto"/>
      </w:divBdr>
    </w:div>
    <w:div w:id="338124838">
      <w:bodyDiv w:val="1"/>
      <w:marLeft w:val="0"/>
      <w:marRight w:val="0"/>
      <w:marTop w:val="0"/>
      <w:marBottom w:val="0"/>
      <w:divBdr>
        <w:top w:val="none" w:sz="0" w:space="0" w:color="auto"/>
        <w:left w:val="none" w:sz="0" w:space="0" w:color="auto"/>
        <w:bottom w:val="none" w:sz="0" w:space="0" w:color="auto"/>
        <w:right w:val="none" w:sz="0" w:space="0" w:color="auto"/>
      </w:divBdr>
    </w:div>
    <w:div w:id="366219666">
      <w:bodyDiv w:val="1"/>
      <w:marLeft w:val="0"/>
      <w:marRight w:val="0"/>
      <w:marTop w:val="0"/>
      <w:marBottom w:val="0"/>
      <w:divBdr>
        <w:top w:val="none" w:sz="0" w:space="0" w:color="auto"/>
        <w:left w:val="none" w:sz="0" w:space="0" w:color="auto"/>
        <w:bottom w:val="none" w:sz="0" w:space="0" w:color="auto"/>
        <w:right w:val="none" w:sz="0" w:space="0" w:color="auto"/>
      </w:divBdr>
    </w:div>
    <w:div w:id="378941669">
      <w:bodyDiv w:val="1"/>
      <w:marLeft w:val="0"/>
      <w:marRight w:val="0"/>
      <w:marTop w:val="0"/>
      <w:marBottom w:val="0"/>
      <w:divBdr>
        <w:top w:val="none" w:sz="0" w:space="0" w:color="auto"/>
        <w:left w:val="none" w:sz="0" w:space="0" w:color="auto"/>
        <w:bottom w:val="none" w:sz="0" w:space="0" w:color="auto"/>
        <w:right w:val="none" w:sz="0" w:space="0" w:color="auto"/>
      </w:divBdr>
    </w:div>
    <w:div w:id="480660072">
      <w:bodyDiv w:val="1"/>
      <w:marLeft w:val="0"/>
      <w:marRight w:val="0"/>
      <w:marTop w:val="0"/>
      <w:marBottom w:val="0"/>
      <w:divBdr>
        <w:top w:val="none" w:sz="0" w:space="0" w:color="auto"/>
        <w:left w:val="none" w:sz="0" w:space="0" w:color="auto"/>
        <w:bottom w:val="none" w:sz="0" w:space="0" w:color="auto"/>
        <w:right w:val="none" w:sz="0" w:space="0" w:color="auto"/>
      </w:divBdr>
    </w:div>
    <w:div w:id="506018754">
      <w:bodyDiv w:val="1"/>
      <w:marLeft w:val="0"/>
      <w:marRight w:val="0"/>
      <w:marTop w:val="0"/>
      <w:marBottom w:val="0"/>
      <w:divBdr>
        <w:top w:val="none" w:sz="0" w:space="0" w:color="auto"/>
        <w:left w:val="none" w:sz="0" w:space="0" w:color="auto"/>
        <w:bottom w:val="none" w:sz="0" w:space="0" w:color="auto"/>
        <w:right w:val="none" w:sz="0" w:space="0" w:color="auto"/>
      </w:divBdr>
    </w:div>
    <w:div w:id="519664367">
      <w:bodyDiv w:val="1"/>
      <w:marLeft w:val="0"/>
      <w:marRight w:val="0"/>
      <w:marTop w:val="0"/>
      <w:marBottom w:val="0"/>
      <w:divBdr>
        <w:top w:val="none" w:sz="0" w:space="0" w:color="auto"/>
        <w:left w:val="none" w:sz="0" w:space="0" w:color="auto"/>
        <w:bottom w:val="none" w:sz="0" w:space="0" w:color="auto"/>
        <w:right w:val="none" w:sz="0" w:space="0" w:color="auto"/>
      </w:divBdr>
    </w:div>
    <w:div w:id="626474548">
      <w:bodyDiv w:val="1"/>
      <w:marLeft w:val="0"/>
      <w:marRight w:val="0"/>
      <w:marTop w:val="0"/>
      <w:marBottom w:val="0"/>
      <w:divBdr>
        <w:top w:val="none" w:sz="0" w:space="0" w:color="auto"/>
        <w:left w:val="none" w:sz="0" w:space="0" w:color="auto"/>
        <w:bottom w:val="none" w:sz="0" w:space="0" w:color="auto"/>
        <w:right w:val="none" w:sz="0" w:space="0" w:color="auto"/>
      </w:divBdr>
    </w:div>
    <w:div w:id="660357189">
      <w:bodyDiv w:val="1"/>
      <w:marLeft w:val="0"/>
      <w:marRight w:val="0"/>
      <w:marTop w:val="0"/>
      <w:marBottom w:val="0"/>
      <w:divBdr>
        <w:top w:val="none" w:sz="0" w:space="0" w:color="auto"/>
        <w:left w:val="none" w:sz="0" w:space="0" w:color="auto"/>
        <w:bottom w:val="none" w:sz="0" w:space="0" w:color="auto"/>
        <w:right w:val="none" w:sz="0" w:space="0" w:color="auto"/>
      </w:divBdr>
    </w:div>
    <w:div w:id="679045568">
      <w:bodyDiv w:val="1"/>
      <w:marLeft w:val="0"/>
      <w:marRight w:val="0"/>
      <w:marTop w:val="0"/>
      <w:marBottom w:val="0"/>
      <w:divBdr>
        <w:top w:val="none" w:sz="0" w:space="0" w:color="auto"/>
        <w:left w:val="none" w:sz="0" w:space="0" w:color="auto"/>
        <w:bottom w:val="none" w:sz="0" w:space="0" w:color="auto"/>
        <w:right w:val="none" w:sz="0" w:space="0" w:color="auto"/>
      </w:divBdr>
      <w:divsChild>
        <w:div w:id="40060963">
          <w:marLeft w:val="0"/>
          <w:marRight w:val="0"/>
          <w:marTop w:val="0"/>
          <w:marBottom w:val="0"/>
          <w:divBdr>
            <w:top w:val="none" w:sz="0" w:space="0" w:color="auto"/>
            <w:left w:val="none" w:sz="0" w:space="0" w:color="auto"/>
            <w:bottom w:val="none" w:sz="0" w:space="0" w:color="auto"/>
            <w:right w:val="none" w:sz="0" w:space="0" w:color="auto"/>
          </w:divBdr>
          <w:divsChild>
            <w:div w:id="846290864">
              <w:marLeft w:val="0"/>
              <w:marRight w:val="0"/>
              <w:marTop w:val="0"/>
              <w:marBottom w:val="0"/>
              <w:divBdr>
                <w:top w:val="none" w:sz="0" w:space="0" w:color="auto"/>
                <w:left w:val="none" w:sz="0" w:space="0" w:color="auto"/>
                <w:bottom w:val="none" w:sz="0" w:space="0" w:color="auto"/>
                <w:right w:val="none" w:sz="0" w:space="0" w:color="auto"/>
              </w:divBdr>
              <w:divsChild>
                <w:div w:id="636762564">
                  <w:marLeft w:val="0"/>
                  <w:marRight w:val="0"/>
                  <w:marTop w:val="0"/>
                  <w:marBottom w:val="0"/>
                  <w:divBdr>
                    <w:top w:val="none" w:sz="0" w:space="0" w:color="auto"/>
                    <w:left w:val="none" w:sz="0" w:space="0" w:color="auto"/>
                    <w:bottom w:val="none" w:sz="0" w:space="0" w:color="auto"/>
                    <w:right w:val="none" w:sz="0" w:space="0" w:color="auto"/>
                  </w:divBdr>
                  <w:divsChild>
                    <w:div w:id="210406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7109271">
          <w:marLeft w:val="0"/>
          <w:marRight w:val="0"/>
          <w:marTop w:val="0"/>
          <w:marBottom w:val="0"/>
          <w:divBdr>
            <w:top w:val="none" w:sz="0" w:space="0" w:color="auto"/>
            <w:left w:val="none" w:sz="0" w:space="0" w:color="auto"/>
            <w:bottom w:val="none" w:sz="0" w:space="0" w:color="auto"/>
            <w:right w:val="none" w:sz="0" w:space="0" w:color="auto"/>
          </w:divBdr>
          <w:divsChild>
            <w:div w:id="1445347780">
              <w:marLeft w:val="0"/>
              <w:marRight w:val="0"/>
              <w:marTop w:val="0"/>
              <w:marBottom w:val="0"/>
              <w:divBdr>
                <w:top w:val="none" w:sz="0" w:space="0" w:color="auto"/>
                <w:left w:val="none" w:sz="0" w:space="0" w:color="auto"/>
                <w:bottom w:val="none" w:sz="0" w:space="0" w:color="auto"/>
                <w:right w:val="none" w:sz="0" w:space="0" w:color="auto"/>
              </w:divBdr>
              <w:divsChild>
                <w:div w:id="1273050822">
                  <w:marLeft w:val="0"/>
                  <w:marRight w:val="0"/>
                  <w:marTop w:val="0"/>
                  <w:marBottom w:val="0"/>
                  <w:divBdr>
                    <w:top w:val="none" w:sz="0" w:space="0" w:color="auto"/>
                    <w:left w:val="none" w:sz="0" w:space="0" w:color="auto"/>
                    <w:bottom w:val="none" w:sz="0" w:space="0" w:color="auto"/>
                    <w:right w:val="none" w:sz="0" w:space="0" w:color="auto"/>
                  </w:divBdr>
                  <w:divsChild>
                    <w:div w:id="32370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050326">
          <w:marLeft w:val="0"/>
          <w:marRight w:val="0"/>
          <w:marTop w:val="0"/>
          <w:marBottom w:val="0"/>
          <w:divBdr>
            <w:top w:val="none" w:sz="0" w:space="0" w:color="auto"/>
            <w:left w:val="none" w:sz="0" w:space="0" w:color="auto"/>
            <w:bottom w:val="none" w:sz="0" w:space="0" w:color="auto"/>
            <w:right w:val="none" w:sz="0" w:space="0" w:color="auto"/>
          </w:divBdr>
          <w:divsChild>
            <w:div w:id="872380055">
              <w:marLeft w:val="0"/>
              <w:marRight w:val="0"/>
              <w:marTop w:val="0"/>
              <w:marBottom w:val="0"/>
              <w:divBdr>
                <w:top w:val="none" w:sz="0" w:space="0" w:color="auto"/>
                <w:left w:val="none" w:sz="0" w:space="0" w:color="auto"/>
                <w:bottom w:val="none" w:sz="0" w:space="0" w:color="auto"/>
                <w:right w:val="none" w:sz="0" w:space="0" w:color="auto"/>
              </w:divBdr>
              <w:divsChild>
                <w:div w:id="609051633">
                  <w:marLeft w:val="0"/>
                  <w:marRight w:val="0"/>
                  <w:marTop w:val="0"/>
                  <w:marBottom w:val="0"/>
                  <w:divBdr>
                    <w:top w:val="none" w:sz="0" w:space="0" w:color="auto"/>
                    <w:left w:val="none" w:sz="0" w:space="0" w:color="auto"/>
                    <w:bottom w:val="none" w:sz="0" w:space="0" w:color="auto"/>
                    <w:right w:val="none" w:sz="0" w:space="0" w:color="auto"/>
                  </w:divBdr>
                  <w:divsChild>
                    <w:div w:id="163848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948741">
          <w:marLeft w:val="0"/>
          <w:marRight w:val="0"/>
          <w:marTop w:val="0"/>
          <w:marBottom w:val="0"/>
          <w:divBdr>
            <w:top w:val="none" w:sz="0" w:space="0" w:color="auto"/>
            <w:left w:val="none" w:sz="0" w:space="0" w:color="auto"/>
            <w:bottom w:val="none" w:sz="0" w:space="0" w:color="auto"/>
            <w:right w:val="none" w:sz="0" w:space="0" w:color="auto"/>
          </w:divBdr>
          <w:divsChild>
            <w:div w:id="2121946013">
              <w:marLeft w:val="0"/>
              <w:marRight w:val="0"/>
              <w:marTop w:val="0"/>
              <w:marBottom w:val="0"/>
              <w:divBdr>
                <w:top w:val="none" w:sz="0" w:space="0" w:color="auto"/>
                <w:left w:val="none" w:sz="0" w:space="0" w:color="auto"/>
                <w:bottom w:val="none" w:sz="0" w:space="0" w:color="auto"/>
                <w:right w:val="none" w:sz="0" w:space="0" w:color="auto"/>
              </w:divBdr>
              <w:divsChild>
                <w:div w:id="30888862">
                  <w:marLeft w:val="0"/>
                  <w:marRight w:val="0"/>
                  <w:marTop w:val="0"/>
                  <w:marBottom w:val="0"/>
                  <w:divBdr>
                    <w:top w:val="none" w:sz="0" w:space="0" w:color="auto"/>
                    <w:left w:val="none" w:sz="0" w:space="0" w:color="auto"/>
                    <w:bottom w:val="none" w:sz="0" w:space="0" w:color="auto"/>
                    <w:right w:val="none" w:sz="0" w:space="0" w:color="auto"/>
                  </w:divBdr>
                  <w:divsChild>
                    <w:div w:id="22363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3982891">
      <w:bodyDiv w:val="1"/>
      <w:marLeft w:val="0"/>
      <w:marRight w:val="0"/>
      <w:marTop w:val="0"/>
      <w:marBottom w:val="0"/>
      <w:divBdr>
        <w:top w:val="none" w:sz="0" w:space="0" w:color="auto"/>
        <w:left w:val="none" w:sz="0" w:space="0" w:color="auto"/>
        <w:bottom w:val="none" w:sz="0" w:space="0" w:color="auto"/>
        <w:right w:val="none" w:sz="0" w:space="0" w:color="auto"/>
      </w:divBdr>
    </w:div>
    <w:div w:id="857432601">
      <w:bodyDiv w:val="1"/>
      <w:marLeft w:val="0"/>
      <w:marRight w:val="0"/>
      <w:marTop w:val="0"/>
      <w:marBottom w:val="0"/>
      <w:divBdr>
        <w:top w:val="none" w:sz="0" w:space="0" w:color="auto"/>
        <w:left w:val="none" w:sz="0" w:space="0" w:color="auto"/>
        <w:bottom w:val="none" w:sz="0" w:space="0" w:color="auto"/>
        <w:right w:val="none" w:sz="0" w:space="0" w:color="auto"/>
      </w:divBdr>
    </w:div>
    <w:div w:id="933709942">
      <w:bodyDiv w:val="1"/>
      <w:marLeft w:val="0"/>
      <w:marRight w:val="0"/>
      <w:marTop w:val="0"/>
      <w:marBottom w:val="0"/>
      <w:divBdr>
        <w:top w:val="none" w:sz="0" w:space="0" w:color="auto"/>
        <w:left w:val="none" w:sz="0" w:space="0" w:color="auto"/>
        <w:bottom w:val="none" w:sz="0" w:space="0" w:color="auto"/>
        <w:right w:val="none" w:sz="0" w:space="0" w:color="auto"/>
      </w:divBdr>
    </w:div>
    <w:div w:id="1003893601">
      <w:bodyDiv w:val="1"/>
      <w:marLeft w:val="0"/>
      <w:marRight w:val="0"/>
      <w:marTop w:val="0"/>
      <w:marBottom w:val="0"/>
      <w:divBdr>
        <w:top w:val="none" w:sz="0" w:space="0" w:color="auto"/>
        <w:left w:val="none" w:sz="0" w:space="0" w:color="auto"/>
        <w:bottom w:val="none" w:sz="0" w:space="0" w:color="auto"/>
        <w:right w:val="none" w:sz="0" w:space="0" w:color="auto"/>
      </w:divBdr>
    </w:div>
    <w:div w:id="1012493242">
      <w:bodyDiv w:val="1"/>
      <w:marLeft w:val="0"/>
      <w:marRight w:val="0"/>
      <w:marTop w:val="0"/>
      <w:marBottom w:val="0"/>
      <w:divBdr>
        <w:top w:val="none" w:sz="0" w:space="0" w:color="auto"/>
        <w:left w:val="none" w:sz="0" w:space="0" w:color="auto"/>
        <w:bottom w:val="none" w:sz="0" w:space="0" w:color="auto"/>
        <w:right w:val="none" w:sz="0" w:space="0" w:color="auto"/>
      </w:divBdr>
    </w:div>
    <w:div w:id="1045253614">
      <w:bodyDiv w:val="1"/>
      <w:marLeft w:val="0"/>
      <w:marRight w:val="0"/>
      <w:marTop w:val="0"/>
      <w:marBottom w:val="0"/>
      <w:divBdr>
        <w:top w:val="none" w:sz="0" w:space="0" w:color="auto"/>
        <w:left w:val="none" w:sz="0" w:space="0" w:color="auto"/>
        <w:bottom w:val="none" w:sz="0" w:space="0" w:color="auto"/>
        <w:right w:val="none" w:sz="0" w:space="0" w:color="auto"/>
      </w:divBdr>
    </w:div>
    <w:div w:id="1119957945">
      <w:bodyDiv w:val="1"/>
      <w:marLeft w:val="0"/>
      <w:marRight w:val="0"/>
      <w:marTop w:val="0"/>
      <w:marBottom w:val="0"/>
      <w:divBdr>
        <w:top w:val="none" w:sz="0" w:space="0" w:color="auto"/>
        <w:left w:val="none" w:sz="0" w:space="0" w:color="auto"/>
        <w:bottom w:val="none" w:sz="0" w:space="0" w:color="auto"/>
        <w:right w:val="none" w:sz="0" w:space="0" w:color="auto"/>
      </w:divBdr>
    </w:div>
    <w:div w:id="1121729788">
      <w:bodyDiv w:val="1"/>
      <w:marLeft w:val="0"/>
      <w:marRight w:val="0"/>
      <w:marTop w:val="0"/>
      <w:marBottom w:val="0"/>
      <w:divBdr>
        <w:top w:val="none" w:sz="0" w:space="0" w:color="auto"/>
        <w:left w:val="none" w:sz="0" w:space="0" w:color="auto"/>
        <w:bottom w:val="none" w:sz="0" w:space="0" w:color="auto"/>
        <w:right w:val="none" w:sz="0" w:space="0" w:color="auto"/>
      </w:divBdr>
    </w:div>
    <w:div w:id="1281836379">
      <w:bodyDiv w:val="1"/>
      <w:marLeft w:val="0"/>
      <w:marRight w:val="0"/>
      <w:marTop w:val="0"/>
      <w:marBottom w:val="0"/>
      <w:divBdr>
        <w:top w:val="none" w:sz="0" w:space="0" w:color="auto"/>
        <w:left w:val="none" w:sz="0" w:space="0" w:color="auto"/>
        <w:bottom w:val="none" w:sz="0" w:space="0" w:color="auto"/>
        <w:right w:val="none" w:sz="0" w:space="0" w:color="auto"/>
      </w:divBdr>
    </w:div>
    <w:div w:id="1310673589">
      <w:bodyDiv w:val="1"/>
      <w:marLeft w:val="0"/>
      <w:marRight w:val="0"/>
      <w:marTop w:val="0"/>
      <w:marBottom w:val="0"/>
      <w:divBdr>
        <w:top w:val="none" w:sz="0" w:space="0" w:color="auto"/>
        <w:left w:val="none" w:sz="0" w:space="0" w:color="auto"/>
        <w:bottom w:val="none" w:sz="0" w:space="0" w:color="auto"/>
        <w:right w:val="none" w:sz="0" w:space="0" w:color="auto"/>
      </w:divBdr>
    </w:div>
    <w:div w:id="1359234454">
      <w:bodyDiv w:val="1"/>
      <w:marLeft w:val="0"/>
      <w:marRight w:val="0"/>
      <w:marTop w:val="0"/>
      <w:marBottom w:val="0"/>
      <w:divBdr>
        <w:top w:val="none" w:sz="0" w:space="0" w:color="auto"/>
        <w:left w:val="none" w:sz="0" w:space="0" w:color="auto"/>
        <w:bottom w:val="none" w:sz="0" w:space="0" w:color="auto"/>
        <w:right w:val="none" w:sz="0" w:space="0" w:color="auto"/>
      </w:divBdr>
    </w:div>
    <w:div w:id="1395811018">
      <w:bodyDiv w:val="1"/>
      <w:marLeft w:val="0"/>
      <w:marRight w:val="0"/>
      <w:marTop w:val="0"/>
      <w:marBottom w:val="0"/>
      <w:divBdr>
        <w:top w:val="none" w:sz="0" w:space="0" w:color="auto"/>
        <w:left w:val="none" w:sz="0" w:space="0" w:color="auto"/>
        <w:bottom w:val="none" w:sz="0" w:space="0" w:color="auto"/>
        <w:right w:val="none" w:sz="0" w:space="0" w:color="auto"/>
      </w:divBdr>
      <w:divsChild>
        <w:div w:id="892424266">
          <w:marLeft w:val="0"/>
          <w:marRight w:val="0"/>
          <w:marTop w:val="0"/>
          <w:marBottom w:val="0"/>
          <w:divBdr>
            <w:top w:val="none" w:sz="0" w:space="0" w:color="auto"/>
            <w:left w:val="none" w:sz="0" w:space="0" w:color="auto"/>
            <w:bottom w:val="none" w:sz="0" w:space="0" w:color="auto"/>
            <w:right w:val="none" w:sz="0" w:space="0" w:color="auto"/>
          </w:divBdr>
          <w:divsChild>
            <w:div w:id="971137339">
              <w:marLeft w:val="0"/>
              <w:marRight w:val="0"/>
              <w:marTop w:val="0"/>
              <w:marBottom w:val="0"/>
              <w:divBdr>
                <w:top w:val="none" w:sz="0" w:space="0" w:color="auto"/>
                <w:left w:val="none" w:sz="0" w:space="0" w:color="auto"/>
                <w:bottom w:val="none" w:sz="0" w:space="0" w:color="auto"/>
                <w:right w:val="none" w:sz="0" w:space="0" w:color="auto"/>
              </w:divBdr>
              <w:divsChild>
                <w:div w:id="1273169542">
                  <w:marLeft w:val="0"/>
                  <w:marRight w:val="0"/>
                  <w:marTop w:val="0"/>
                  <w:marBottom w:val="0"/>
                  <w:divBdr>
                    <w:top w:val="none" w:sz="0" w:space="0" w:color="auto"/>
                    <w:left w:val="none" w:sz="0" w:space="0" w:color="auto"/>
                    <w:bottom w:val="none" w:sz="0" w:space="0" w:color="auto"/>
                    <w:right w:val="none" w:sz="0" w:space="0" w:color="auto"/>
                  </w:divBdr>
                  <w:divsChild>
                    <w:div w:id="979961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5967256">
          <w:marLeft w:val="0"/>
          <w:marRight w:val="0"/>
          <w:marTop w:val="0"/>
          <w:marBottom w:val="0"/>
          <w:divBdr>
            <w:top w:val="none" w:sz="0" w:space="0" w:color="auto"/>
            <w:left w:val="none" w:sz="0" w:space="0" w:color="auto"/>
            <w:bottom w:val="none" w:sz="0" w:space="0" w:color="auto"/>
            <w:right w:val="none" w:sz="0" w:space="0" w:color="auto"/>
          </w:divBdr>
          <w:divsChild>
            <w:div w:id="1154681785">
              <w:marLeft w:val="0"/>
              <w:marRight w:val="0"/>
              <w:marTop w:val="0"/>
              <w:marBottom w:val="0"/>
              <w:divBdr>
                <w:top w:val="none" w:sz="0" w:space="0" w:color="auto"/>
                <w:left w:val="none" w:sz="0" w:space="0" w:color="auto"/>
                <w:bottom w:val="none" w:sz="0" w:space="0" w:color="auto"/>
                <w:right w:val="none" w:sz="0" w:space="0" w:color="auto"/>
              </w:divBdr>
              <w:divsChild>
                <w:div w:id="1673530127">
                  <w:marLeft w:val="0"/>
                  <w:marRight w:val="0"/>
                  <w:marTop w:val="0"/>
                  <w:marBottom w:val="0"/>
                  <w:divBdr>
                    <w:top w:val="none" w:sz="0" w:space="0" w:color="auto"/>
                    <w:left w:val="none" w:sz="0" w:space="0" w:color="auto"/>
                    <w:bottom w:val="none" w:sz="0" w:space="0" w:color="auto"/>
                    <w:right w:val="none" w:sz="0" w:space="0" w:color="auto"/>
                  </w:divBdr>
                  <w:divsChild>
                    <w:div w:id="96411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782781">
      <w:bodyDiv w:val="1"/>
      <w:marLeft w:val="0"/>
      <w:marRight w:val="0"/>
      <w:marTop w:val="0"/>
      <w:marBottom w:val="0"/>
      <w:divBdr>
        <w:top w:val="none" w:sz="0" w:space="0" w:color="auto"/>
        <w:left w:val="none" w:sz="0" w:space="0" w:color="auto"/>
        <w:bottom w:val="none" w:sz="0" w:space="0" w:color="auto"/>
        <w:right w:val="none" w:sz="0" w:space="0" w:color="auto"/>
      </w:divBdr>
    </w:div>
    <w:div w:id="1512641815">
      <w:bodyDiv w:val="1"/>
      <w:marLeft w:val="0"/>
      <w:marRight w:val="0"/>
      <w:marTop w:val="0"/>
      <w:marBottom w:val="0"/>
      <w:divBdr>
        <w:top w:val="none" w:sz="0" w:space="0" w:color="auto"/>
        <w:left w:val="none" w:sz="0" w:space="0" w:color="auto"/>
        <w:bottom w:val="none" w:sz="0" w:space="0" w:color="auto"/>
        <w:right w:val="none" w:sz="0" w:space="0" w:color="auto"/>
      </w:divBdr>
    </w:div>
    <w:div w:id="1534226810">
      <w:bodyDiv w:val="1"/>
      <w:marLeft w:val="0"/>
      <w:marRight w:val="0"/>
      <w:marTop w:val="0"/>
      <w:marBottom w:val="0"/>
      <w:divBdr>
        <w:top w:val="none" w:sz="0" w:space="0" w:color="auto"/>
        <w:left w:val="none" w:sz="0" w:space="0" w:color="auto"/>
        <w:bottom w:val="none" w:sz="0" w:space="0" w:color="auto"/>
        <w:right w:val="none" w:sz="0" w:space="0" w:color="auto"/>
      </w:divBdr>
    </w:div>
    <w:div w:id="1570455224">
      <w:bodyDiv w:val="1"/>
      <w:marLeft w:val="0"/>
      <w:marRight w:val="0"/>
      <w:marTop w:val="0"/>
      <w:marBottom w:val="0"/>
      <w:divBdr>
        <w:top w:val="none" w:sz="0" w:space="0" w:color="auto"/>
        <w:left w:val="none" w:sz="0" w:space="0" w:color="auto"/>
        <w:bottom w:val="none" w:sz="0" w:space="0" w:color="auto"/>
        <w:right w:val="none" w:sz="0" w:space="0" w:color="auto"/>
      </w:divBdr>
    </w:div>
    <w:div w:id="1575970622">
      <w:bodyDiv w:val="1"/>
      <w:marLeft w:val="0"/>
      <w:marRight w:val="0"/>
      <w:marTop w:val="0"/>
      <w:marBottom w:val="0"/>
      <w:divBdr>
        <w:top w:val="none" w:sz="0" w:space="0" w:color="auto"/>
        <w:left w:val="none" w:sz="0" w:space="0" w:color="auto"/>
        <w:bottom w:val="none" w:sz="0" w:space="0" w:color="auto"/>
        <w:right w:val="none" w:sz="0" w:space="0" w:color="auto"/>
      </w:divBdr>
      <w:divsChild>
        <w:div w:id="1794860165">
          <w:marLeft w:val="0"/>
          <w:marRight w:val="0"/>
          <w:marTop w:val="0"/>
          <w:marBottom w:val="0"/>
          <w:divBdr>
            <w:top w:val="none" w:sz="0" w:space="0" w:color="auto"/>
            <w:left w:val="none" w:sz="0" w:space="0" w:color="auto"/>
            <w:bottom w:val="none" w:sz="0" w:space="0" w:color="auto"/>
            <w:right w:val="none" w:sz="0" w:space="0" w:color="auto"/>
          </w:divBdr>
          <w:divsChild>
            <w:div w:id="1442726919">
              <w:marLeft w:val="0"/>
              <w:marRight w:val="0"/>
              <w:marTop w:val="0"/>
              <w:marBottom w:val="0"/>
              <w:divBdr>
                <w:top w:val="none" w:sz="0" w:space="0" w:color="auto"/>
                <w:left w:val="none" w:sz="0" w:space="0" w:color="auto"/>
                <w:bottom w:val="none" w:sz="0" w:space="0" w:color="auto"/>
                <w:right w:val="none" w:sz="0" w:space="0" w:color="auto"/>
              </w:divBdr>
              <w:divsChild>
                <w:div w:id="538906163">
                  <w:marLeft w:val="0"/>
                  <w:marRight w:val="0"/>
                  <w:marTop w:val="0"/>
                  <w:marBottom w:val="0"/>
                  <w:divBdr>
                    <w:top w:val="none" w:sz="0" w:space="0" w:color="auto"/>
                    <w:left w:val="none" w:sz="0" w:space="0" w:color="auto"/>
                    <w:bottom w:val="none" w:sz="0" w:space="0" w:color="auto"/>
                    <w:right w:val="none" w:sz="0" w:space="0" w:color="auto"/>
                  </w:divBdr>
                  <w:divsChild>
                    <w:div w:id="1799180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5173971">
          <w:marLeft w:val="0"/>
          <w:marRight w:val="0"/>
          <w:marTop w:val="0"/>
          <w:marBottom w:val="0"/>
          <w:divBdr>
            <w:top w:val="none" w:sz="0" w:space="0" w:color="auto"/>
            <w:left w:val="none" w:sz="0" w:space="0" w:color="auto"/>
            <w:bottom w:val="none" w:sz="0" w:space="0" w:color="auto"/>
            <w:right w:val="none" w:sz="0" w:space="0" w:color="auto"/>
          </w:divBdr>
          <w:divsChild>
            <w:div w:id="1330252660">
              <w:marLeft w:val="0"/>
              <w:marRight w:val="0"/>
              <w:marTop w:val="0"/>
              <w:marBottom w:val="0"/>
              <w:divBdr>
                <w:top w:val="none" w:sz="0" w:space="0" w:color="auto"/>
                <w:left w:val="none" w:sz="0" w:space="0" w:color="auto"/>
                <w:bottom w:val="none" w:sz="0" w:space="0" w:color="auto"/>
                <w:right w:val="none" w:sz="0" w:space="0" w:color="auto"/>
              </w:divBdr>
              <w:divsChild>
                <w:div w:id="174197206">
                  <w:marLeft w:val="0"/>
                  <w:marRight w:val="0"/>
                  <w:marTop w:val="0"/>
                  <w:marBottom w:val="0"/>
                  <w:divBdr>
                    <w:top w:val="none" w:sz="0" w:space="0" w:color="auto"/>
                    <w:left w:val="none" w:sz="0" w:space="0" w:color="auto"/>
                    <w:bottom w:val="none" w:sz="0" w:space="0" w:color="auto"/>
                    <w:right w:val="none" w:sz="0" w:space="0" w:color="auto"/>
                  </w:divBdr>
                  <w:divsChild>
                    <w:div w:id="239566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033391">
      <w:bodyDiv w:val="1"/>
      <w:marLeft w:val="0"/>
      <w:marRight w:val="0"/>
      <w:marTop w:val="0"/>
      <w:marBottom w:val="0"/>
      <w:divBdr>
        <w:top w:val="none" w:sz="0" w:space="0" w:color="auto"/>
        <w:left w:val="none" w:sz="0" w:space="0" w:color="auto"/>
        <w:bottom w:val="none" w:sz="0" w:space="0" w:color="auto"/>
        <w:right w:val="none" w:sz="0" w:space="0" w:color="auto"/>
      </w:divBdr>
      <w:divsChild>
        <w:div w:id="1313868483">
          <w:marLeft w:val="0"/>
          <w:marRight w:val="0"/>
          <w:marTop w:val="0"/>
          <w:marBottom w:val="0"/>
          <w:divBdr>
            <w:top w:val="none" w:sz="0" w:space="0" w:color="auto"/>
            <w:left w:val="none" w:sz="0" w:space="0" w:color="auto"/>
            <w:bottom w:val="none" w:sz="0" w:space="0" w:color="auto"/>
            <w:right w:val="none" w:sz="0" w:space="0" w:color="auto"/>
          </w:divBdr>
          <w:divsChild>
            <w:div w:id="1006900508">
              <w:marLeft w:val="0"/>
              <w:marRight w:val="0"/>
              <w:marTop w:val="0"/>
              <w:marBottom w:val="0"/>
              <w:divBdr>
                <w:top w:val="none" w:sz="0" w:space="0" w:color="auto"/>
                <w:left w:val="none" w:sz="0" w:space="0" w:color="auto"/>
                <w:bottom w:val="none" w:sz="0" w:space="0" w:color="auto"/>
                <w:right w:val="none" w:sz="0" w:space="0" w:color="auto"/>
              </w:divBdr>
            </w:div>
            <w:div w:id="1685402389">
              <w:marLeft w:val="0"/>
              <w:marRight w:val="0"/>
              <w:marTop w:val="0"/>
              <w:marBottom w:val="0"/>
              <w:divBdr>
                <w:top w:val="none" w:sz="0" w:space="0" w:color="auto"/>
                <w:left w:val="none" w:sz="0" w:space="0" w:color="auto"/>
                <w:bottom w:val="none" w:sz="0" w:space="0" w:color="auto"/>
                <w:right w:val="none" w:sz="0" w:space="0" w:color="auto"/>
              </w:divBdr>
            </w:div>
            <w:div w:id="1930036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326778">
      <w:bodyDiv w:val="1"/>
      <w:marLeft w:val="0"/>
      <w:marRight w:val="0"/>
      <w:marTop w:val="0"/>
      <w:marBottom w:val="0"/>
      <w:divBdr>
        <w:top w:val="none" w:sz="0" w:space="0" w:color="auto"/>
        <w:left w:val="none" w:sz="0" w:space="0" w:color="auto"/>
        <w:bottom w:val="none" w:sz="0" w:space="0" w:color="auto"/>
        <w:right w:val="none" w:sz="0" w:space="0" w:color="auto"/>
      </w:divBdr>
    </w:div>
    <w:div w:id="1734739686">
      <w:bodyDiv w:val="1"/>
      <w:marLeft w:val="0"/>
      <w:marRight w:val="0"/>
      <w:marTop w:val="0"/>
      <w:marBottom w:val="0"/>
      <w:divBdr>
        <w:top w:val="none" w:sz="0" w:space="0" w:color="auto"/>
        <w:left w:val="none" w:sz="0" w:space="0" w:color="auto"/>
        <w:bottom w:val="none" w:sz="0" w:space="0" w:color="auto"/>
        <w:right w:val="none" w:sz="0" w:space="0" w:color="auto"/>
      </w:divBdr>
    </w:div>
    <w:div w:id="1757172295">
      <w:bodyDiv w:val="1"/>
      <w:marLeft w:val="0"/>
      <w:marRight w:val="0"/>
      <w:marTop w:val="0"/>
      <w:marBottom w:val="0"/>
      <w:divBdr>
        <w:top w:val="none" w:sz="0" w:space="0" w:color="auto"/>
        <w:left w:val="none" w:sz="0" w:space="0" w:color="auto"/>
        <w:bottom w:val="none" w:sz="0" w:space="0" w:color="auto"/>
        <w:right w:val="none" w:sz="0" w:space="0" w:color="auto"/>
      </w:divBdr>
    </w:div>
    <w:div w:id="1813329599">
      <w:bodyDiv w:val="1"/>
      <w:marLeft w:val="0"/>
      <w:marRight w:val="0"/>
      <w:marTop w:val="0"/>
      <w:marBottom w:val="0"/>
      <w:divBdr>
        <w:top w:val="none" w:sz="0" w:space="0" w:color="auto"/>
        <w:left w:val="none" w:sz="0" w:space="0" w:color="auto"/>
        <w:bottom w:val="none" w:sz="0" w:space="0" w:color="auto"/>
        <w:right w:val="none" w:sz="0" w:space="0" w:color="auto"/>
      </w:divBdr>
    </w:div>
    <w:div w:id="1988389273">
      <w:bodyDiv w:val="1"/>
      <w:marLeft w:val="0"/>
      <w:marRight w:val="0"/>
      <w:marTop w:val="0"/>
      <w:marBottom w:val="0"/>
      <w:divBdr>
        <w:top w:val="none" w:sz="0" w:space="0" w:color="auto"/>
        <w:left w:val="none" w:sz="0" w:space="0" w:color="auto"/>
        <w:bottom w:val="none" w:sz="0" w:space="0" w:color="auto"/>
        <w:right w:val="none" w:sz="0" w:space="0" w:color="auto"/>
      </w:divBdr>
    </w:div>
    <w:div w:id="2011829512">
      <w:bodyDiv w:val="1"/>
      <w:marLeft w:val="0"/>
      <w:marRight w:val="0"/>
      <w:marTop w:val="0"/>
      <w:marBottom w:val="0"/>
      <w:divBdr>
        <w:top w:val="none" w:sz="0" w:space="0" w:color="auto"/>
        <w:left w:val="none" w:sz="0" w:space="0" w:color="auto"/>
        <w:bottom w:val="none" w:sz="0" w:space="0" w:color="auto"/>
        <w:right w:val="none" w:sz="0" w:space="0" w:color="auto"/>
      </w:divBdr>
      <w:divsChild>
        <w:div w:id="1818573474">
          <w:marLeft w:val="0"/>
          <w:marRight w:val="0"/>
          <w:marTop w:val="0"/>
          <w:marBottom w:val="0"/>
          <w:divBdr>
            <w:top w:val="none" w:sz="0" w:space="0" w:color="auto"/>
            <w:left w:val="none" w:sz="0" w:space="0" w:color="auto"/>
            <w:bottom w:val="none" w:sz="0" w:space="0" w:color="auto"/>
            <w:right w:val="none" w:sz="0" w:space="0" w:color="auto"/>
          </w:divBdr>
          <w:divsChild>
            <w:div w:id="1013999318">
              <w:marLeft w:val="0"/>
              <w:marRight w:val="0"/>
              <w:marTop w:val="0"/>
              <w:marBottom w:val="0"/>
              <w:divBdr>
                <w:top w:val="none" w:sz="0" w:space="0" w:color="auto"/>
                <w:left w:val="none" w:sz="0" w:space="0" w:color="auto"/>
                <w:bottom w:val="none" w:sz="0" w:space="0" w:color="auto"/>
                <w:right w:val="none" w:sz="0" w:space="0" w:color="auto"/>
              </w:divBdr>
            </w:div>
            <w:div w:id="1070884957">
              <w:marLeft w:val="0"/>
              <w:marRight w:val="0"/>
              <w:marTop w:val="0"/>
              <w:marBottom w:val="0"/>
              <w:divBdr>
                <w:top w:val="none" w:sz="0" w:space="0" w:color="auto"/>
                <w:left w:val="none" w:sz="0" w:space="0" w:color="auto"/>
                <w:bottom w:val="none" w:sz="0" w:space="0" w:color="auto"/>
                <w:right w:val="none" w:sz="0" w:space="0" w:color="auto"/>
              </w:divBdr>
            </w:div>
            <w:div w:id="1712653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299426">
      <w:bodyDiv w:val="1"/>
      <w:marLeft w:val="0"/>
      <w:marRight w:val="0"/>
      <w:marTop w:val="0"/>
      <w:marBottom w:val="0"/>
      <w:divBdr>
        <w:top w:val="none" w:sz="0" w:space="0" w:color="auto"/>
        <w:left w:val="none" w:sz="0" w:space="0" w:color="auto"/>
        <w:bottom w:val="none" w:sz="0" w:space="0" w:color="auto"/>
        <w:right w:val="none" w:sz="0" w:space="0" w:color="auto"/>
      </w:divBdr>
    </w:div>
    <w:div w:id="2145388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hyperlink" Target="https://www.ccit.fraunhofer.de/" TargetMode="Externa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image" Target="media/image4.jpeg" Id="rId17" /><Relationship Type="http://schemas.openxmlformats.org/officeDocument/2006/relationships/customXml" Target="../customXml/item2.xml" Id="rId2" /><Relationship Type="http://schemas.openxmlformats.org/officeDocument/2006/relationships/image" Target="media/image3.jpeg" Id="rId16" /><Relationship Type="http://schemas.openxmlformats.org/officeDocument/2006/relationships/footer" Target="footer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image" Target="media/image2.png" Id="rId15" /><Relationship Type="http://schemas.microsoft.com/office/2019/05/relationships/documenttasks" Target="documenttasks/documenttasks1.xml" Id="rId23" /><Relationship Type="http://schemas.openxmlformats.org/officeDocument/2006/relationships/endnotes" Target="endnotes.xml" Id="rId10" /><Relationship Type="http://schemas.openxmlformats.org/officeDocument/2006/relationships/hyperlink" Target="https://s.fhg.de/cciterklaerfilm"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3.xml" Id="rId14" /><Relationship Type="http://schemas.openxmlformats.org/officeDocument/2006/relationships/theme" Target="theme/theme1.xml" Id="rId22" /><Relationship Type="http://schemas.openxmlformats.org/officeDocument/2006/relationships/hyperlink" Target="https://www.cit.fraunhofer.de/" TargetMode="External" Id="Rc9cad173eb754529" /></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schlber\AppData\Local\Temp\W10_160401_Presseinfo_Institut_de_A4.dotm" TargetMode="External"/></Relationships>
</file>

<file path=word/documenttasks/documenttasks1.xml><?xml version="1.0" encoding="utf-8"?>
<t:Tasks xmlns:t="http://schemas.microsoft.com/office/tasks/2019/documenttasks" xmlns:oel="http://schemas.microsoft.com/office/2019/extlst">
  <t:Task id="{3F2CEB35-FEA1-48DA-AB03-AB01DA513D31}">
    <t:Anchor>
      <t:Comment id="676499307"/>
    </t:Anchor>
    <t:History>
      <t:Event id="{D184A672-79F1-4C30-872C-44AD383270C6}" time="2020-11-17T11:21:31Z">
        <t:Attribution userId="S::melanie.meier@aisec.fraunhofer.de::8fa74c2c-eeb7-43f9-b989-1cfc765f02f0" userProvider="AD" userName="Meier, Melanie"/>
        <t:Anchor>
          <t:Comment id="676499307"/>
        </t:Anchor>
        <t:Create/>
      </t:Event>
      <t:Event id="{FEF1895E-E932-48F4-82C4-41BAC9AE1616}" time="2020-11-17T11:21:31Z">
        <t:Attribution userId="S::melanie.meier@aisec.fraunhofer.de::8fa74c2c-eeb7-43f9-b989-1cfc765f02f0" userProvider="AD" userName="Meier, Melanie"/>
        <t:Anchor>
          <t:Comment id="676499307"/>
        </t:Anchor>
        <t:Assign userId="S::christian.banse@aisec.fraunhofer.de::0d15ef10-b2c5-4086-b861-e4904df45c85" userProvider="AD" userName="Banse, Christian"/>
      </t:Event>
      <t:Event id="{3930562B-07B7-46ED-B807-54C2EC2B086F}" time="2020-11-17T11:21:31Z">
        <t:Attribution userId="S::melanie.meier@aisec.fraunhofer.de::8fa74c2c-eeb7-43f9-b989-1cfc765f02f0" userProvider="AD" userName="Meier, Melanie"/>
        <t:Anchor>
          <t:Comment id="676499307"/>
        </t:Anchor>
        <t:SetTitle title="@Banse, Christian Konzepte für XXX? Was ist denn XXX?"/>
      </t:Event>
    </t:History>
  </t:Task>
</t:Tasks>
</file>

<file path=word/theme/theme1.xml><?xml version="1.0" encoding="utf-8"?>
<a:theme xmlns:a="http://schemas.openxmlformats.org/drawingml/2006/main" name="Larissa">
  <a:themeElements>
    <a:clrScheme name="Larissa">
      <a:dk1>
        <a:srgbClr val="000000"/>
      </a:dk1>
      <a:lt1>
        <a:srgbClr val="FFFFFF"/>
      </a:lt1>
      <a:dk2>
        <a:srgbClr val="179C7D"/>
      </a:dk2>
      <a:lt2>
        <a:srgbClr val="A8AFAF"/>
      </a:lt2>
      <a:accent1>
        <a:srgbClr val="EB6A0A"/>
      </a:accent1>
      <a:accent2>
        <a:srgbClr val="006E92"/>
      </a:accent2>
      <a:accent3>
        <a:srgbClr val="25BAE2"/>
      </a:accent3>
      <a:accent4>
        <a:srgbClr val="B1C800"/>
      </a:accent4>
      <a:accent5>
        <a:srgbClr val="FEEFD6"/>
      </a:accent5>
      <a:accent6>
        <a:srgbClr val="E1E3E3"/>
      </a:accent6>
      <a:hlink>
        <a:srgbClr val="25BAE2"/>
      </a:hlink>
      <a:folHlink>
        <a:srgbClr val="006E92"/>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508a4b8-e33a-4848-8580-5a1e8429c643" xsi:nil="true"/>
    <lcf76f155ced4ddcb4097134ff3c332f xmlns="0d73d20a-3ab2-4eed-b03c-566c0e9ad668">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98B292227240ED4B98B2BCC55A12CAB1" ma:contentTypeVersion="11" ma:contentTypeDescription="Ein neues Dokument erstellen." ma:contentTypeScope="" ma:versionID="0fe37b7392fb3c9ce1a7069e9618f12d">
  <xsd:schema xmlns:xsd="http://www.w3.org/2001/XMLSchema" xmlns:xs="http://www.w3.org/2001/XMLSchema" xmlns:p="http://schemas.microsoft.com/office/2006/metadata/properties" xmlns:ns2="0d73d20a-3ab2-4eed-b03c-566c0e9ad668" xmlns:ns3="b508a4b8-e33a-4848-8580-5a1e8429c643" targetNamespace="http://schemas.microsoft.com/office/2006/metadata/properties" ma:root="true" ma:fieldsID="62582e3cf4830fd7103a443159d63ec8" ns2:_="" ns3:_="">
    <xsd:import namespace="0d73d20a-3ab2-4eed-b03c-566c0e9ad668"/>
    <xsd:import namespace="b508a4b8-e33a-4848-8580-5a1e8429c64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73d20a-3ab2-4eed-b03c-566c0e9ad6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6eb20c4f-c5c2-492b-9954-d638c64bfe9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508a4b8-e33a-4848-8580-5a1e8429c64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ea0c872-4f38-4a2b-8e11-13120c13f541}" ma:internalName="TaxCatchAll" ma:showField="CatchAllData" ma:web="b508a4b8-e33a-4848-8580-5a1e8429c64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6E7750F-F0D4-4C65-A1E6-8902C089A30A}">
  <ds:schemaRefs>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b508a4b8-e33a-4848-8580-5a1e8429c643"/>
    <ds:schemaRef ds:uri="http://purl.org/dc/elements/1.1/"/>
    <ds:schemaRef ds:uri="0d73d20a-3ab2-4eed-b03c-566c0e9ad668"/>
    <ds:schemaRef ds:uri="http://www.w3.org/XML/1998/namespace"/>
    <ds:schemaRef ds:uri="http://purl.org/dc/dcmitype/"/>
  </ds:schemaRefs>
</ds:datastoreItem>
</file>

<file path=customXml/itemProps2.xml><?xml version="1.0" encoding="utf-8"?>
<ds:datastoreItem xmlns:ds="http://schemas.openxmlformats.org/officeDocument/2006/customXml" ds:itemID="{45938C7C-A079-4ADA-9E55-98F1BEF80CF8}">
  <ds:schemaRefs>
    <ds:schemaRef ds:uri="http://schemas.openxmlformats.org/officeDocument/2006/bibliography"/>
  </ds:schemaRefs>
</ds:datastoreItem>
</file>

<file path=customXml/itemProps3.xml><?xml version="1.0" encoding="utf-8"?>
<ds:datastoreItem xmlns:ds="http://schemas.openxmlformats.org/officeDocument/2006/customXml" ds:itemID="{66A14BDD-0587-499C-8B75-BCB91EE1AFA3}">
  <ds:schemaRefs>
    <ds:schemaRef ds:uri="http://schemas.microsoft.com/sharepoint/v3/contenttype/forms"/>
  </ds:schemaRefs>
</ds:datastoreItem>
</file>

<file path=customXml/itemProps4.xml><?xml version="1.0" encoding="utf-8"?>
<ds:datastoreItem xmlns:ds="http://schemas.openxmlformats.org/officeDocument/2006/customXml" ds:itemID="{8F344663-3989-47DF-89A0-60F72BA699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73d20a-3ab2-4eed-b03c-566c0e9ad668"/>
    <ds:schemaRef ds:uri="b508a4b8-e33a-4848-8580-5a1e8429c6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W10_160401_Presseinfo_Institut_de_A4.dotm</ap:Template>
  <ap:Application>Microsoft Word for the web</ap:Application>
  <ap:DocSecurity>0</ap:DocSecurity>
  <ap:ScaleCrop>false</ap:ScaleCrop>
  <ap:Company>Key-Design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Standard</dc:title>
  <dc:subject/>
  <dc:creator>Eschlberger, Barbara</dc:creator>
  <keywords/>
  <dc:description>18. September</dc:description>
  <lastModifiedBy>Hannah Flacksmeier</lastModifiedBy>
  <revision>6</revision>
  <lastPrinted>2025-09-15T14:29:00.0000000Z</lastPrinted>
  <dcterms:created xsi:type="dcterms:W3CDTF">2025-09-15T14:27:00.0000000Z</dcterms:created>
  <dcterms:modified xsi:type="dcterms:W3CDTF">2025-09-17T14:03:33.5020108Z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Nur_Dienstgebrauch">
    <vt:bool>true</vt:bool>
  </property>
  <property fmtid="{D5CDD505-2E9C-101B-9397-08002B2CF9AE}" pid="3" name="ContentTypeId">
    <vt:lpwstr>0x01010098B292227240ED4B98B2BCC55A12CAB1</vt:lpwstr>
  </property>
  <property fmtid="{D5CDD505-2E9C-101B-9397-08002B2CF9AE}" pid="4" name="MediaServiceImageTags">
    <vt:lpwstr/>
  </property>
  <property fmtid="{D5CDD505-2E9C-101B-9397-08002B2CF9AE}" pid="5" name="docLang">
    <vt:lpwstr>de</vt:lpwstr>
  </property>
</Properties>
</file>